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9AE58" w14:textId="77777777" w:rsidR="00DF5608" w:rsidRPr="00DC7541" w:rsidRDefault="00DF5608" w:rsidP="00DF5608">
      <w:pPr>
        <w:spacing w:after="0" w:line="240" w:lineRule="auto"/>
        <w:rPr>
          <w:rFonts w:asciiTheme="minorHAnsi" w:hAnsiTheme="minorHAnsi" w:cstheme="minorHAnsi"/>
          <w:i/>
        </w:rPr>
      </w:pPr>
    </w:p>
    <w:p w14:paraId="75B21373" w14:textId="79E4ACA9" w:rsidR="00DF5608" w:rsidRPr="00791A10" w:rsidRDefault="00DF5608" w:rsidP="00791A10">
      <w:pPr>
        <w:spacing w:after="0" w:line="240" w:lineRule="auto"/>
        <w:ind w:left="4962"/>
        <w:jc w:val="right"/>
        <w:rPr>
          <w:rFonts w:asciiTheme="minorHAnsi" w:hAnsiTheme="minorHAnsi" w:cstheme="minorHAnsi"/>
          <w:i/>
        </w:rPr>
      </w:pPr>
      <w:r w:rsidRPr="00791A10">
        <w:rPr>
          <w:rFonts w:asciiTheme="minorHAnsi" w:hAnsiTheme="minorHAnsi" w:cstheme="minorHAnsi"/>
          <w:i/>
        </w:rPr>
        <w:t>Łódź, dnia</w:t>
      </w:r>
      <w:r w:rsidR="00974574">
        <w:rPr>
          <w:rFonts w:asciiTheme="minorHAnsi" w:hAnsiTheme="minorHAnsi" w:cstheme="minorHAnsi"/>
          <w:i/>
        </w:rPr>
        <w:t xml:space="preserve"> 3 lipca </w:t>
      </w:r>
      <w:r w:rsidR="00930696" w:rsidRPr="00791A10">
        <w:rPr>
          <w:rFonts w:asciiTheme="minorHAnsi" w:hAnsiTheme="minorHAnsi" w:cstheme="minorHAnsi"/>
          <w:i/>
        </w:rPr>
        <w:t>2020</w:t>
      </w:r>
      <w:r w:rsidRPr="00791A10">
        <w:rPr>
          <w:rFonts w:asciiTheme="minorHAnsi" w:hAnsiTheme="minorHAnsi" w:cstheme="minorHAnsi"/>
          <w:i/>
        </w:rPr>
        <w:t xml:space="preserve"> r.</w:t>
      </w:r>
    </w:p>
    <w:p w14:paraId="4BA1066E" w14:textId="77777777" w:rsidR="00DF5608" w:rsidRPr="00DC7541" w:rsidRDefault="00DF5608" w:rsidP="00DF5608">
      <w:pPr>
        <w:spacing w:after="0" w:line="240" w:lineRule="auto"/>
        <w:rPr>
          <w:rFonts w:asciiTheme="minorHAnsi" w:hAnsiTheme="minorHAnsi" w:cstheme="minorHAnsi"/>
        </w:rPr>
      </w:pPr>
    </w:p>
    <w:p w14:paraId="0FAB7A5A" w14:textId="77777777" w:rsidR="00DF5608" w:rsidRPr="00DC7541" w:rsidRDefault="00DF5608" w:rsidP="00DF5608">
      <w:pPr>
        <w:spacing w:after="0" w:line="240" w:lineRule="auto"/>
        <w:ind w:left="4956"/>
        <w:rPr>
          <w:rFonts w:asciiTheme="minorHAnsi" w:hAnsiTheme="minorHAnsi" w:cstheme="minorHAnsi"/>
          <w:b/>
        </w:rPr>
      </w:pPr>
      <w:r w:rsidRPr="00DC7541">
        <w:rPr>
          <w:rFonts w:asciiTheme="minorHAnsi" w:hAnsiTheme="minorHAnsi" w:cstheme="minorHAnsi"/>
          <w:b/>
        </w:rPr>
        <w:t>Sąd Okręgowy w Warszawie</w:t>
      </w:r>
    </w:p>
    <w:p w14:paraId="4081792E" w14:textId="01AD520C" w:rsidR="00DF5608" w:rsidRPr="00DC7541" w:rsidRDefault="00C571F7" w:rsidP="00DF5608">
      <w:pPr>
        <w:spacing w:after="0" w:line="240" w:lineRule="auto"/>
        <w:ind w:left="4956"/>
        <w:rPr>
          <w:rFonts w:asciiTheme="minorHAnsi" w:hAnsiTheme="minorHAnsi" w:cstheme="minorHAnsi"/>
          <w:b/>
        </w:rPr>
      </w:pPr>
      <w:r w:rsidRPr="00DC7541">
        <w:rPr>
          <w:rFonts w:asciiTheme="minorHAnsi" w:hAnsiTheme="minorHAnsi" w:cstheme="minorHAnsi"/>
          <w:b/>
        </w:rPr>
        <w:t>I</w:t>
      </w:r>
      <w:r w:rsidR="00E0524E" w:rsidRPr="00DC7541">
        <w:rPr>
          <w:rFonts w:asciiTheme="minorHAnsi" w:hAnsiTheme="minorHAnsi" w:cstheme="minorHAnsi"/>
          <w:b/>
        </w:rPr>
        <w:t>II</w:t>
      </w:r>
      <w:r w:rsidR="00DF5608" w:rsidRPr="00DC7541">
        <w:rPr>
          <w:rFonts w:asciiTheme="minorHAnsi" w:hAnsiTheme="minorHAnsi" w:cstheme="minorHAnsi"/>
          <w:b/>
        </w:rPr>
        <w:t xml:space="preserve"> Wydział Cywilny</w:t>
      </w:r>
    </w:p>
    <w:p w14:paraId="4212B32D" w14:textId="77777777" w:rsidR="00DF5608" w:rsidRPr="00DC7541" w:rsidRDefault="00DF5608" w:rsidP="00DF5608">
      <w:pPr>
        <w:spacing w:after="0" w:line="240" w:lineRule="auto"/>
        <w:ind w:left="4956"/>
        <w:rPr>
          <w:rFonts w:asciiTheme="minorHAnsi" w:hAnsiTheme="minorHAnsi" w:cstheme="minorHAnsi"/>
          <w:bCs/>
        </w:rPr>
      </w:pPr>
      <w:r w:rsidRPr="00DC7541">
        <w:rPr>
          <w:rFonts w:asciiTheme="minorHAnsi" w:hAnsiTheme="minorHAnsi" w:cstheme="minorHAnsi"/>
          <w:bCs/>
        </w:rPr>
        <w:t>al. Solidarności 127</w:t>
      </w:r>
    </w:p>
    <w:p w14:paraId="315E6C02" w14:textId="735B368A" w:rsidR="00DF5608" w:rsidRPr="00DC7541" w:rsidRDefault="00DF5608" w:rsidP="008D7822">
      <w:pPr>
        <w:spacing w:after="0" w:line="240" w:lineRule="auto"/>
        <w:ind w:left="4956"/>
        <w:rPr>
          <w:rFonts w:asciiTheme="minorHAnsi" w:hAnsiTheme="minorHAnsi" w:cstheme="minorHAnsi"/>
          <w:bCs/>
        </w:rPr>
      </w:pPr>
      <w:r w:rsidRPr="00DC7541">
        <w:rPr>
          <w:rFonts w:asciiTheme="minorHAnsi" w:hAnsiTheme="minorHAnsi" w:cstheme="minorHAnsi"/>
          <w:bCs/>
        </w:rPr>
        <w:t>00-898 Warszawa</w:t>
      </w:r>
    </w:p>
    <w:p w14:paraId="003F8B58" w14:textId="20D15B41" w:rsidR="00930696" w:rsidRDefault="00930696" w:rsidP="005263E2">
      <w:pPr>
        <w:spacing w:after="0" w:line="240" w:lineRule="auto"/>
        <w:ind w:left="2832" w:firstLine="708"/>
        <w:jc w:val="both"/>
        <w:rPr>
          <w:rFonts w:asciiTheme="minorHAnsi" w:hAnsiTheme="minorHAnsi" w:cstheme="minorHAnsi"/>
          <w:b/>
          <w:bCs/>
        </w:rPr>
      </w:pPr>
    </w:p>
    <w:p w14:paraId="1AA68D81" w14:textId="77777777" w:rsidR="00930696" w:rsidRPr="00DC7541" w:rsidRDefault="00930696" w:rsidP="005263E2">
      <w:pPr>
        <w:spacing w:after="0" w:line="240" w:lineRule="auto"/>
        <w:ind w:left="2832" w:firstLine="708"/>
        <w:jc w:val="both"/>
        <w:rPr>
          <w:rFonts w:asciiTheme="minorHAnsi" w:hAnsiTheme="minorHAnsi" w:cstheme="minorHAnsi"/>
          <w:b/>
          <w:bCs/>
        </w:rPr>
      </w:pPr>
    </w:p>
    <w:p w14:paraId="6F130A5B" w14:textId="54E1B2A2" w:rsidR="00DF5608" w:rsidRPr="00DC7541" w:rsidRDefault="00DF5608" w:rsidP="005263E2">
      <w:pPr>
        <w:spacing w:after="0" w:line="240" w:lineRule="auto"/>
        <w:ind w:left="2832" w:firstLine="708"/>
        <w:jc w:val="both"/>
        <w:rPr>
          <w:rFonts w:asciiTheme="minorHAnsi" w:hAnsiTheme="minorHAnsi" w:cstheme="minorHAnsi"/>
          <w:u w:val="single"/>
        </w:rPr>
      </w:pPr>
      <w:r w:rsidRPr="00DC7541">
        <w:rPr>
          <w:rFonts w:asciiTheme="minorHAnsi" w:hAnsiTheme="minorHAnsi" w:cstheme="minorHAnsi"/>
          <w:b/>
          <w:bCs/>
        </w:rPr>
        <w:t>Powód:</w:t>
      </w:r>
      <w:r w:rsidRPr="00DC7541">
        <w:rPr>
          <w:rFonts w:asciiTheme="minorHAnsi" w:hAnsiTheme="minorHAnsi" w:cstheme="minorHAnsi"/>
          <w:b/>
          <w:bCs/>
        </w:rPr>
        <w:tab/>
      </w:r>
      <w:r w:rsidR="005263E2" w:rsidRPr="00DC7541">
        <w:rPr>
          <w:rFonts w:asciiTheme="minorHAnsi" w:hAnsiTheme="minorHAnsi" w:cstheme="minorHAnsi"/>
        </w:rPr>
        <w:tab/>
      </w:r>
      <w:r w:rsidR="00ED6803" w:rsidRPr="00DC7541">
        <w:rPr>
          <w:rFonts w:asciiTheme="minorHAnsi" w:hAnsiTheme="minorHAnsi" w:cstheme="minorHAnsi"/>
          <w:b/>
          <w:bCs/>
        </w:rPr>
        <w:t>Woj</w:t>
      </w:r>
      <w:r w:rsidR="00833C13" w:rsidRPr="00DC7541">
        <w:rPr>
          <w:rFonts w:asciiTheme="minorHAnsi" w:hAnsiTheme="minorHAnsi" w:cstheme="minorHAnsi"/>
          <w:b/>
          <w:bCs/>
        </w:rPr>
        <w:t>ciech</w:t>
      </w:r>
      <w:r w:rsidR="00ED6803" w:rsidRPr="00DC7541">
        <w:rPr>
          <w:rFonts w:asciiTheme="minorHAnsi" w:hAnsiTheme="minorHAnsi" w:cstheme="minorHAnsi"/>
          <w:b/>
          <w:bCs/>
        </w:rPr>
        <w:t xml:space="preserve"> </w:t>
      </w:r>
      <w:proofErr w:type="spellStart"/>
      <w:r w:rsidR="00ED6803" w:rsidRPr="00DC7541">
        <w:rPr>
          <w:rFonts w:asciiTheme="minorHAnsi" w:hAnsiTheme="minorHAnsi" w:cstheme="minorHAnsi"/>
          <w:b/>
          <w:bCs/>
        </w:rPr>
        <w:t>Klicki</w:t>
      </w:r>
      <w:proofErr w:type="spellEnd"/>
    </w:p>
    <w:p w14:paraId="671F4DEF" w14:textId="77777777" w:rsidR="00F8355A" w:rsidRDefault="00F8355A" w:rsidP="00DF5608">
      <w:pPr>
        <w:spacing w:after="0" w:line="240" w:lineRule="auto"/>
        <w:ind w:left="4956"/>
        <w:jc w:val="both"/>
        <w:rPr>
          <w:rFonts w:asciiTheme="minorHAnsi" w:hAnsiTheme="minorHAnsi" w:cstheme="minorHAnsi"/>
          <w:bCs/>
        </w:rPr>
      </w:pPr>
      <w:r>
        <w:rPr>
          <w:rFonts w:asciiTheme="minorHAnsi" w:hAnsiTheme="minorHAnsi" w:cstheme="minorHAnsi"/>
          <w:bCs/>
        </w:rPr>
        <w:t>adres do korespondencji:</w:t>
      </w:r>
    </w:p>
    <w:p w14:paraId="5EFD7346" w14:textId="1F06B61A" w:rsidR="00974574" w:rsidRDefault="00974574" w:rsidP="00DF5608">
      <w:pPr>
        <w:spacing w:after="0" w:line="240" w:lineRule="auto"/>
        <w:ind w:left="4956"/>
        <w:rPr>
          <w:rFonts w:asciiTheme="minorHAnsi" w:hAnsiTheme="minorHAnsi" w:cstheme="minorHAnsi"/>
          <w:u w:val="single"/>
        </w:rPr>
      </w:pPr>
      <w:r>
        <w:rPr>
          <w:rFonts w:asciiTheme="minorHAnsi" w:hAnsiTheme="minorHAnsi" w:cstheme="minorHAnsi"/>
          <w:bCs/>
        </w:rPr>
        <w:t>(…)</w:t>
      </w:r>
    </w:p>
    <w:p w14:paraId="568C6AEC" w14:textId="05B3D4F5" w:rsidR="00DF5608" w:rsidRPr="00DC7541" w:rsidRDefault="00DF5608" w:rsidP="00DF5608">
      <w:pPr>
        <w:spacing w:after="0" w:line="240" w:lineRule="auto"/>
        <w:ind w:left="4956"/>
        <w:rPr>
          <w:rFonts w:asciiTheme="minorHAnsi" w:hAnsiTheme="minorHAnsi" w:cstheme="minorHAnsi"/>
        </w:rPr>
      </w:pPr>
      <w:r w:rsidRPr="00DC7541">
        <w:rPr>
          <w:rFonts w:asciiTheme="minorHAnsi" w:hAnsiTheme="minorHAnsi" w:cstheme="minorHAnsi"/>
          <w:u w:val="single"/>
        </w:rPr>
        <w:t>reprezentowany przez:</w:t>
      </w:r>
    </w:p>
    <w:p w14:paraId="13D042E1" w14:textId="7F2AD373" w:rsidR="00145CF8" w:rsidRPr="00DC7541" w:rsidRDefault="00ED6803" w:rsidP="002B72E9">
      <w:pPr>
        <w:spacing w:after="0" w:line="240" w:lineRule="auto"/>
        <w:ind w:left="4956"/>
        <w:jc w:val="both"/>
        <w:rPr>
          <w:rFonts w:asciiTheme="minorHAnsi" w:hAnsiTheme="minorHAnsi" w:cstheme="minorHAnsi"/>
        </w:rPr>
      </w:pPr>
      <w:r w:rsidRPr="00DC7541">
        <w:rPr>
          <w:rFonts w:asciiTheme="minorHAnsi" w:hAnsiTheme="minorHAnsi" w:cstheme="minorHAnsi"/>
        </w:rPr>
        <w:t>r. pr. dr. Dominika Lubasza</w:t>
      </w:r>
      <w:r w:rsidR="00892FE0">
        <w:rPr>
          <w:rFonts w:asciiTheme="minorHAnsi" w:hAnsiTheme="minorHAnsi" w:cstheme="minorHAnsi"/>
        </w:rPr>
        <w:t xml:space="preserve">, r.pr. Witolda </w:t>
      </w:r>
      <w:proofErr w:type="spellStart"/>
      <w:r w:rsidR="00892FE0">
        <w:rPr>
          <w:rFonts w:asciiTheme="minorHAnsi" w:hAnsiTheme="minorHAnsi" w:cstheme="minorHAnsi"/>
        </w:rPr>
        <w:t>Chomiczewskiego</w:t>
      </w:r>
      <w:proofErr w:type="spellEnd"/>
      <w:r w:rsidR="00892FE0">
        <w:rPr>
          <w:rFonts w:asciiTheme="minorHAnsi" w:hAnsiTheme="minorHAnsi" w:cstheme="minorHAnsi"/>
        </w:rPr>
        <w:t>, adw. Natalię Zawadzką i adw. Adama Szkurłata</w:t>
      </w:r>
    </w:p>
    <w:p w14:paraId="5C48C06C" w14:textId="77777777" w:rsidR="00DF5608" w:rsidRPr="00DC7541" w:rsidRDefault="00DF5608" w:rsidP="00DF5608">
      <w:pPr>
        <w:spacing w:after="0" w:line="240" w:lineRule="auto"/>
        <w:ind w:left="4956"/>
        <w:jc w:val="both"/>
        <w:rPr>
          <w:rFonts w:asciiTheme="minorHAnsi" w:hAnsiTheme="minorHAnsi" w:cstheme="minorHAnsi"/>
        </w:rPr>
      </w:pPr>
      <w:r w:rsidRPr="00DC7541">
        <w:rPr>
          <w:rFonts w:asciiTheme="minorHAnsi" w:hAnsiTheme="minorHAnsi" w:cstheme="minorHAnsi"/>
        </w:rPr>
        <w:t>Lubasz i Wspólnicy – Kancelaria Radców Prawnych sp. k.</w:t>
      </w:r>
    </w:p>
    <w:p w14:paraId="6E0ACBB2" w14:textId="77777777" w:rsidR="00DF5608" w:rsidRPr="00DC7541" w:rsidRDefault="00DF5608" w:rsidP="00DF5608">
      <w:pPr>
        <w:spacing w:after="0" w:line="240" w:lineRule="auto"/>
        <w:ind w:left="4956"/>
        <w:jc w:val="both"/>
        <w:rPr>
          <w:rFonts w:asciiTheme="minorHAnsi" w:hAnsiTheme="minorHAnsi" w:cstheme="minorHAnsi"/>
        </w:rPr>
      </w:pPr>
      <w:r w:rsidRPr="00DC7541">
        <w:rPr>
          <w:rFonts w:asciiTheme="minorHAnsi" w:hAnsiTheme="minorHAnsi" w:cstheme="minorHAnsi"/>
        </w:rPr>
        <w:t>ul. Żwirki 17</w:t>
      </w:r>
    </w:p>
    <w:p w14:paraId="3B43E6D8" w14:textId="77777777" w:rsidR="00833C13" w:rsidRPr="00DC7541" w:rsidRDefault="00DF5608" w:rsidP="00833C13">
      <w:pPr>
        <w:spacing w:after="0" w:line="240" w:lineRule="auto"/>
        <w:ind w:left="4956"/>
        <w:rPr>
          <w:rFonts w:asciiTheme="minorHAnsi" w:hAnsiTheme="minorHAnsi" w:cstheme="minorHAnsi"/>
        </w:rPr>
      </w:pPr>
      <w:r w:rsidRPr="00DC7541">
        <w:rPr>
          <w:rFonts w:asciiTheme="minorHAnsi" w:hAnsiTheme="minorHAnsi" w:cstheme="minorHAnsi"/>
        </w:rPr>
        <w:t>90-539 Łódź</w:t>
      </w:r>
    </w:p>
    <w:p w14:paraId="74D3CC48" w14:textId="77777777" w:rsidR="00833C13" w:rsidRPr="00DC7541" w:rsidRDefault="00833C13" w:rsidP="00833C13">
      <w:pPr>
        <w:spacing w:after="0" w:line="240" w:lineRule="auto"/>
        <w:ind w:left="2124" w:firstLine="708"/>
        <w:rPr>
          <w:rFonts w:asciiTheme="minorHAnsi" w:hAnsiTheme="minorHAnsi" w:cstheme="minorHAnsi"/>
        </w:rPr>
      </w:pPr>
    </w:p>
    <w:p w14:paraId="182CF805" w14:textId="72820998" w:rsidR="00DF5608" w:rsidRPr="00DC7541" w:rsidRDefault="00DF5608" w:rsidP="00833C13">
      <w:pPr>
        <w:spacing w:after="0" w:line="240" w:lineRule="auto"/>
        <w:ind w:left="2832" w:firstLine="708"/>
        <w:rPr>
          <w:rFonts w:asciiTheme="minorHAnsi" w:hAnsiTheme="minorHAnsi" w:cstheme="minorHAnsi"/>
        </w:rPr>
      </w:pPr>
      <w:r w:rsidRPr="00DC7541">
        <w:rPr>
          <w:rFonts w:asciiTheme="minorHAnsi" w:hAnsiTheme="minorHAnsi" w:cstheme="minorHAnsi"/>
          <w:b/>
        </w:rPr>
        <w:t>Pozwan</w:t>
      </w:r>
      <w:r w:rsidR="000F2DA8" w:rsidRPr="00DC7541">
        <w:rPr>
          <w:rFonts w:asciiTheme="minorHAnsi" w:hAnsiTheme="minorHAnsi" w:cstheme="minorHAnsi"/>
          <w:b/>
        </w:rPr>
        <w:t>a</w:t>
      </w:r>
      <w:r w:rsidR="00833C13" w:rsidRPr="00DC7541">
        <w:rPr>
          <w:rFonts w:asciiTheme="minorHAnsi" w:hAnsiTheme="minorHAnsi" w:cstheme="minorHAnsi"/>
          <w:bCs/>
        </w:rPr>
        <w:t>:</w:t>
      </w:r>
      <w:r w:rsidRPr="00DC7541">
        <w:rPr>
          <w:rFonts w:asciiTheme="minorHAnsi" w:hAnsiTheme="minorHAnsi" w:cstheme="minorHAnsi"/>
          <w:bCs/>
        </w:rPr>
        <w:t xml:space="preserve"> </w:t>
      </w:r>
      <w:r w:rsidR="00833C13" w:rsidRPr="00DC7541">
        <w:rPr>
          <w:rFonts w:asciiTheme="minorHAnsi" w:hAnsiTheme="minorHAnsi" w:cstheme="minorHAnsi"/>
        </w:rPr>
        <w:tab/>
      </w:r>
      <w:r w:rsidR="00145CF8" w:rsidRPr="00DC7541">
        <w:rPr>
          <w:rFonts w:asciiTheme="minorHAnsi" w:hAnsiTheme="minorHAnsi" w:cstheme="minorHAnsi"/>
          <w:b/>
          <w:bCs/>
        </w:rPr>
        <w:t>Poczta Polska</w:t>
      </w:r>
      <w:r w:rsidR="005263E2" w:rsidRPr="00DC7541">
        <w:rPr>
          <w:rFonts w:asciiTheme="minorHAnsi" w:hAnsiTheme="minorHAnsi" w:cstheme="minorHAnsi"/>
          <w:b/>
          <w:bCs/>
        </w:rPr>
        <w:t xml:space="preserve"> S. A.</w:t>
      </w:r>
      <w:r w:rsidR="00CC3238" w:rsidRPr="00DC7541">
        <w:rPr>
          <w:rFonts w:asciiTheme="minorHAnsi" w:hAnsiTheme="minorHAnsi" w:cstheme="minorHAnsi"/>
          <w:b/>
          <w:bCs/>
        </w:rPr>
        <w:t xml:space="preserve"> z siedzibą w Warszawie</w:t>
      </w:r>
    </w:p>
    <w:p w14:paraId="1033859A" w14:textId="60A6BC1F" w:rsidR="00DF5608" w:rsidRPr="00DC7541" w:rsidRDefault="00DF5608" w:rsidP="00DF5608">
      <w:pPr>
        <w:tabs>
          <w:tab w:val="left" w:pos="5220"/>
        </w:tabs>
        <w:spacing w:after="0" w:line="240" w:lineRule="auto"/>
        <w:ind w:left="4956"/>
        <w:rPr>
          <w:rFonts w:asciiTheme="minorHAnsi" w:hAnsiTheme="minorHAnsi" w:cstheme="minorHAnsi"/>
          <w:bCs/>
        </w:rPr>
      </w:pPr>
      <w:r w:rsidRPr="00DC7541">
        <w:rPr>
          <w:rFonts w:asciiTheme="minorHAnsi" w:hAnsiTheme="minorHAnsi" w:cstheme="minorHAnsi"/>
          <w:bCs/>
        </w:rPr>
        <w:t xml:space="preserve">ul. </w:t>
      </w:r>
      <w:r w:rsidR="00051DDE" w:rsidRPr="00DC7541">
        <w:rPr>
          <w:rFonts w:asciiTheme="minorHAnsi" w:hAnsiTheme="minorHAnsi" w:cstheme="minorHAnsi"/>
          <w:bCs/>
        </w:rPr>
        <w:t>Rodziny Hiszpańskich 8</w:t>
      </w:r>
    </w:p>
    <w:p w14:paraId="239917C0" w14:textId="1C10FE25" w:rsidR="00DF5608" w:rsidRPr="00DC7541" w:rsidRDefault="00695F56" w:rsidP="00DF5608">
      <w:pPr>
        <w:tabs>
          <w:tab w:val="left" w:pos="5220"/>
        </w:tabs>
        <w:spacing w:after="0" w:line="240" w:lineRule="auto"/>
        <w:ind w:left="4956"/>
        <w:rPr>
          <w:rFonts w:asciiTheme="minorHAnsi" w:hAnsiTheme="minorHAnsi" w:cstheme="minorHAnsi"/>
          <w:bCs/>
        </w:rPr>
      </w:pPr>
      <w:r w:rsidRPr="00DC7541">
        <w:rPr>
          <w:rFonts w:asciiTheme="minorHAnsi" w:hAnsiTheme="minorHAnsi" w:cstheme="minorHAnsi"/>
          <w:bCs/>
        </w:rPr>
        <w:t>00-940 Warszawa</w:t>
      </w:r>
    </w:p>
    <w:p w14:paraId="4330DA12" w14:textId="065762FF" w:rsidR="00DF5608" w:rsidRPr="00DC7541" w:rsidRDefault="003756CA" w:rsidP="00DF5608">
      <w:pPr>
        <w:tabs>
          <w:tab w:val="left" w:pos="5220"/>
        </w:tabs>
        <w:spacing w:after="0" w:line="240" w:lineRule="auto"/>
        <w:ind w:left="4956"/>
        <w:rPr>
          <w:rFonts w:asciiTheme="minorHAnsi" w:hAnsiTheme="minorHAnsi" w:cstheme="minorHAnsi"/>
        </w:rPr>
      </w:pPr>
      <w:r w:rsidRPr="00DC7541">
        <w:rPr>
          <w:rFonts w:asciiTheme="minorHAnsi" w:hAnsiTheme="minorHAnsi" w:cstheme="minorHAnsi"/>
        </w:rPr>
        <w:t xml:space="preserve">NIP: </w:t>
      </w:r>
      <w:r w:rsidR="00FA144F" w:rsidRPr="00DC7541">
        <w:rPr>
          <w:rFonts w:asciiTheme="minorHAnsi" w:hAnsiTheme="minorHAnsi" w:cstheme="minorHAnsi"/>
        </w:rPr>
        <w:t>5250007313</w:t>
      </w:r>
    </w:p>
    <w:p w14:paraId="617D9126" w14:textId="0D4837A9" w:rsidR="00D37335" w:rsidRPr="00DC7541" w:rsidRDefault="00D37335" w:rsidP="00DF5608">
      <w:pPr>
        <w:tabs>
          <w:tab w:val="left" w:pos="5220"/>
        </w:tabs>
        <w:spacing w:after="0" w:line="240" w:lineRule="auto"/>
        <w:ind w:left="4956"/>
        <w:rPr>
          <w:rFonts w:asciiTheme="minorHAnsi" w:hAnsiTheme="minorHAnsi" w:cstheme="minorHAnsi"/>
        </w:rPr>
      </w:pPr>
      <w:r w:rsidRPr="00DC7541">
        <w:rPr>
          <w:rFonts w:asciiTheme="minorHAnsi" w:hAnsiTheme="minorHAnsi" w:cstheme="minorHAnsi"/>
        </w:rPr>
        <w:t>KRS: 0000334972</w:t>
      </w:r>
    </w:p>
    <w:p w14:paraId="268BF4AF" w14:textId="3C3C2E14" w:rsidR="008D7822" w:rsidRDefault="008D7822" w:rsidP="008D7822">
      <w:pPr>
        <w:tabs>
          <w:tab w:val="left" w:pos="5220"/>
        </w:tabs>
        <w:spacing w:after="0" w:line="240" w:lineRule="auto"/>
        <w:rPr>
          <w:rFonts w:asciiTheme="minorHAnsi" w:hAnsiTheme="minorHAnsi" w:cstheme="minorHAnsi"/>
        </w:rPr>
      </w:pPr>
    </w:p>
    <w:p w14:paraId="6BC09373" w14:textId="77777777" w:rsidR="00974574" w:rsidRPr="00DC7541" w:rsidRDefault="00974574" w:rsidP="008D7822">
      <w:pPr>
        <w:tabs>
          <w:tab w:val="left" w:pos="5220"/>
        </w:tabs>
        <w:spacing w:after="0" w:line="240" w:lineRule="auto"/>
        <w:rPr>
          <w:rFonts w:asciiTheme="minorHAnsi" w:hAnsiTheme="minorHAnsi" w:cstheme="minorHAnsi"/>
        </w:rPr>
      </w:pPr>
    </w:p>
    <w:p w14:paraId="32B55945" w14:textId="54A3247A" w:rsidR="008D7822" w:rsidRPr="00DC7541" w:rsidRDefault="008D7822" w:rsidP="008D7822">
      <w:pPr>
        <w:spacing w:after="0" w:line="240" w:lineRule="auto"/>
        <w:rPr>
          <w:rFonts w:asciiTheme="minorHAnsi" w:hAnsiTheme="minorHAnsi" w:cstheme="minorHAnsi"/>
          <w:b/>
        </w:rPr>
      </w:pPr>
      <w:proofErr w:type="spellStart"/>
      <w:r w:rsidRPr="00DC7541">
        <w:rPr>
          <w:rFonts w:asciiTheme="minorHAnsi" w:hAnsiTheme="minorHAnsi" w:cstheme="minorHAnsi"/>
          <w:b/>
        </w:rPr>
        <w:t>w.p.s</w:t>
      </w:r>
      <w:proofErr w:type="spellEnd"/>
      <w:r w:rsidRPr="00DC7541">
        <w:rPr>
          <w:rFonts w:asciiTheme="minorHAnsi" w:hAnsiTheme="minorHAnsi" w:cstheme="minorHAnsi"/>
          <w:b/>
        </w:rPr>
        <w:t xml:space="preserve">.: </w:t>
      </w:r>
      <w:r w:rsidR="00230AC2">
        <w:rPr>
          <w:rFonts w:asciiTheme="minorHAnsi" w:hAnsiTheme="minorHAnsi" w:cstheme="minorHAnsi"/>
          <w:b/>
        </w:rPr>
        <w:t>1</w:t>
      </w:r>
      <w:r w:rsidR="00E24856">
        <w:rPr>
          <w:rFonts w:asciiTheme="minorHAnsi" w:hAnsiTheme="minorHAnsi" w:cstheme="minorHAnsi"/>
          <w:b/>
        </w:rPr>
        <w:t xml:space="preserve"> </w:t>
      </w:r>
      <w:r w:rsidR="00230AC2">
        <w:rPr>
          <w:rFonts w:asciiTheme="minorHAnsi" w:hAnsiTheme="minorHAnsi" w:cstheme="minorHAnsi"/>
          <w:b/>
        </w:rPr>
        <w:t>000 zł</w:t>
      </w:r>
      <w:r w:rsidR="00230AC2" w:rsidRPr="00DC7541">
        <w:rPr>
          <w:rFonts w:asciiTheme="minorHAnsi" w:hAnsiTheme="minorHAnsi" w:cstheme="minorHAnsi"/>
          <w:b/>
        </w:rPr>
        <w:t xml:space="preserve"> </w:t>
      </w:r>
    </w:p>
    <w:p w14:paraId="722E7DCF" w14:textId="0971673E" w:rsidR="008D7822" w:rsidRPr="00DC7541" w:rsidRDefault="008D7822" w:rsidP="008D7822">
      <w:pPr>
        <w:spacing w:after="0" w:line="240" w:lineRule="auto"/>
        <w:rPr>
          <w:rFonts w:asciiTheme="minorHAnsi" w:hAnsiTheme="minorHAnsi" w:cstheme="minorHAnsi"/>
        </w:rPr>
      </w:pPr>
      <w:r w:rsidRPr="00DC7541">
        <w:rPr>
          <w:rFonts w:asciiTheme="minorHAnsi" w:hAnsiTheme="minorHAnsi" w:cstheme="minorHAnsi"/>
          <w:b/>
        </w:rPr>
        <w:t xml:space="preserve">opłata od pozwu w </w:t>
      </w:r>
      <w:r w:rsidR="00230AC2">
        <w:rPr>
          <w:rFonts w:asciiTheme="minorHAnsi" w:hAnsiTheme="minorHAnsi" w:cstheme="minorHAnsi"/>
          <w:b/>
        </w:rPr>
        <w:t xml:space="preserve">łącznej wysokości </w:t>
      </w:r>
      <w:r w:rsidR="00930696">
        <w:rPr>
          <w:rFonts w:asciiTheme="minorHAnsi" w:hAnsiTheme="minorHAnsi" w:cstheme="minorHAnsi"/>
          <w:b/>
        </w:rPr>
        <w:t>70</w:t>
      </w:r>
      <w:r w:rsidR="00230AC2">
        <w:rPr>
          <w:rFonts w:asciiTheme="minorHAnsi" w:hAnsiTheme="minorHAnsi" w:cstheme="minorHAnsi"/>
          <w:b/>
        </w:rPr>
        <w:t>0</w:t>
      </w:r>
      <w:r w:rsidRPr="00DC7541">
        <w:rPr>
          <w:rFonts w:asciiTheme="minorHAnsi" w:hAnsiTheme="minorHAnsi" w:cstheme="minorHAnsi"/>
          <w:b/>
        </w:rPr>
        <w:t xml:space="preserve"> zł</w:t>
      </w:r>
    </w:p>
    <w:p w14:paraId="369443E3" w14:textId="29A97267" w:rsidR="00DF5608" w:rsidRDefault="00DF5608" w:rsidP="008D7822">
      <w:pPr>
        <w:spacing w:after="0"/>
        <w:contextualSpacing/>
        <w:rPr>
          <w:rFonts w:asciiTheme="minorHAnsi" w:hAnsiTheme="minorHAnsi" w:cstheme="minorHAnsi"/>
          <w:b/>
        </w:rPr>
      </w:pPr>
    </w:p>
    <w:p w14:paraId="6496B3C8" w14:textId="77777777" w:rsidR="00230AC2" w:rsidRPr="00DC7541" w:rsidRDefault="00230AC2" w:rsidP="008D7822">
      <w:pPr>
        <w:spacing w:after="0"/>
        <w:contextualSpacing/>
        <w:rPr>
          <w:rFonts w:asciiTheme="minorHAnsi" w:hAnsiTheme="minorHAnsi" w:cstheme="minorHAnsi"/>
          <w:b/>
        </w:rPr>
      </w:pPr>
    </w:p>
    <w:p w14:paraId="70FD208C" w14:textId="75879881" w:rsidR="00DF5608" w:rsidRPr="00DC7541" w:rsidRDefault="00833C13" w:rsidP="00833C13">
      <w:pPr>
        <w:spacing w:after="0"/>
        <w:contextualSpacing/>
        <w:jc w:val="center"/>
        <w:rPr>
          <w:rFonts w:asciiTheme="minorHAnsi" w:hAnsiTheme="minorHAnsi" w:cstheme="minorHAnsi"/>
          <w:b/>
        </w:rPr>
      </w:pPr>
      <w:r w:rsidRPr="00DC7541">
        <w:rPr>
          <w:rFonts w:asciiTheme="minorHAnsi" w:hAnsiTheme="minorHAnsi" w:cstheme="minorHAnsi"/>
          <w:b/>
        </w:rPr>
        <w:t>POZEW</w:t>
      </w:r>
    </w:p>
    <w:p w14:paraId="39D686D5" w14:textId="44070A0A" w:rsidR="00DF5608" w:rsidRPr="00DC7541" w:rsidRDefault="00833C13" w:rsidP="00DF5608">
      <w:pPr>
        <w:spacing w:after="0"/>
        <w:contextualSpacing/>
        <w:jc w:val="center"/>
        <w:rPr>
          <w:rFonts w:asciiTheme="minorHAnsi" w:hAnsiTheme="minorHAnsi" w:cstheme="minorHAnsi"/>
          <w:b/>
        </w:rPr>
      </w:pPr>
      <w:r w:rsidRPr="00DC7541">
        <w:rPr>
          <w:rFonts w:asciiTheme="minorHAnsi" w:hAnsiTheme="minorHAnsi" w:cstheme="minorHAnsi"/>
          <w:b/>
        </w:rPr>
        <w:t xml:space="preserve">o </w:t>
      </w:r>
      <w:r w:rsidR="0093620C">
        <w:rPr>
          <w:rFonts w:asciiTheme="minorHAnsi" w:hAnsiTheme="minorHAnsi" w:cstheme="minorHAnsi"/>
          <w:b/>
        </w:rPr>
        <w:t>ochronę</w:t>
      </w:r>
      <w:r w:rsidR="000B1433">
        <w:rPr>
          <w:rFonts w:asciiTheme="minorHAnsi" w:hAnsiTheme="minorHAnsi" w:cstheme="minorHAnsi"/>
          <w:b/>
        </w:rPr>
        <w:t xml:space="preserve"> </w:t>
      </w:r>
      <w:r w:rsidR="0038525B">
        <w:rPr>
          <w:rFonts w:asciiTheme="minorHAnsi" w:hAnsiTheme="minorHAnsi" w:cstheme="minorHAnsi"/>
          <w:b/>
        </w:rPr>
        <w:t>dóbr osobistych</w:t>
      </w:r>
    </w:p>
    <w:p w14:paraId="75FF6979" w14:textId="77777777" w:rsidR="00DF5608" w:rsidRPr="00DC7541" w:rsidRDefault="00DF5608" w:rsidP="00DF5608">
      <w:pPr>
        <w:spacing w:after="0"/>
        <w:contextualSpacing/>
        <w:rPr>
          <w:rFonts w:asciiTheme="minorHAnsi" w:hAnsiTheme="minorHAnsi" w:cstheme="minorHAnsi"/>
        </w:rPr>
      </w:pPr>
    </w:p>
    <w:p w14:paraId="627E4DD4" w14:textId="5E926BFF" w:rsidR="00DF5608" w:rsidRPr="00DC7541" w:rsidRDefault="00230AC2" w:rsidP="00C83EE1">
      <w:pPr>
        <w:spacing w:after="0"/>
        <w:ind w:firstLine="413"/>
        <w:jc w:val="both"/>
        <w:rPr>
          <w:rFonts w:asciiTheme="minorHAnsi" w:hAnsiTheme="minorHAnsi" w:cstheme="minorHAnsi"/>
        </w:rPr>
      </w:pPr>
      <w:r>
        <w:rPr>
          <w:rFonts w:asciiTheme="minorHAnsi" w:hAnsiTheme="minorHAnsi" w:cstheme="minorHAnsi"/>
        </w:rPr>
        <w:t>W</w:t>
      </w:r>
      <w:r w:rsidR="00DF5608" w:rsidRPr="00DC7541">
        <w:rPr>
          <w:rFonts w:asciiTheme="minorHAnsi" w:hAnsiTheme="minorHAnsi" w:cstheme="minorHAnsi"/>
        </w:rPr>
        <w:t xml:space="preserve"> imieniu </w:t>
      </w:r>
      <w:r w:rsidR="00EF2C1B">
        <w:rPr>
          <w:rFonts w:asciiTheme="minorHAnsi" w:hAnsiTheme="minorHAnsi" w:cstheme="minorHAnsi"/>
        </w:rPr>
        <w:t>p</w:t>
      </w:r>
      <w:r w:rsidR="00EF2C1B" w:rsidRPr="00DC7541">
        <w:rPr>
          <w:rFonts w:asciiTheme="minorHAnsi" w:hAnsiTheme="minorHAnsi" w:cstheme="minorHAnsi"/>
        </w:rPr>
        <w:t>owoda</w:t>
      </w:r>
      <w:r w:rsidR="00DF5608" w:rsidRPr="00DC7541">
        <w:rPr>
          <w:rFonts w:asciiTheme="minorHAnsi" w:hAnsiTheme="minorHAnsi" w:cstheme="minorHAnsi"/>
        </w:rPr>
        <w:t xml:space="preserve">, </w:t>
      </w:r>
      <w:r>
        <w:rPr>
          <w:rFonts w:asciiTheme="minorHAnsi" w:hAnsiTheme="minorHAnsi" w:cstheme="minorHAnsi"/>
        </w:rPr>
        <w:t xml:space="preserve">działając </w:t>
      </w:r>
      <w:r w:rsidR="00DF5608" w:rsidRPr="00DC7541">
        <w:rPr>
          <w:rFonts w:asciiTheme="minorHAnsi" w:hAnsiTheme="minorHAnsi" w:cstheme="minorHAnsi"/>
        </w:rPr>
        <w:t>na podstawie udzielonego mi pełnomocnictwa, które załączam do pozwu, wnoszę o:</w:t>
      </w:r>
    </w:p>
    <w:p w14:paraId="11ED05B8" w14:textId="5B1CC11A" w:rsidR="00230AC2" w:rsidRDefault="00551D33" w:rsidP="60747227">
      <w:pPr>
        <w:pStyle w:val="Akapitzlist"/>
        <w:numPr>
          <w:ilvl w:val="0"/>
          <w:numId w:val="13"/>
        </w:numPr>
        <w:ind w:left="567" w:hanging="283"/>
        <w:jc w:val="both"/>
        <w:rPr>
          <w:rFonts w:eastAsiaTheme="minorEastAsia"/>
        </w:rPr>
      </w:pPr>
      <w:r w:rsidRPr="60747227">
        <w:t xml:space="preserve">art. 24 § 1 k.c. </w:t>
      </w:r>
      <w:r w:rsidR="00DA402D" w:rsidRPr="60747227">
        <w:t>z</w:t>
      </w:r>
      <w:r w:rsidR="00BF77AC" w:rsidRPr="60747227">
        <w:t>obowiązanie</w:t>
      </w:r>
      <w:r w:rsidR="00924146" w:rsidRPr="60747227">
        <w:t xml:space="preserve"> </w:t>
      </w:r>
      <w:r w:rsidR="00EF2C1B" w:rsidRPr="60747227">
        <w:t xml:space="preserve">pozwanej </w:t>
      </w:r>
      <w:r w:rsidR="00924146" w:rsidRPr="60747227">
        <w:t>do</w:t>
      </w:r>
      <w:r w:rsidR="00230AC2" w:rsidRPr="60747227">
        <w:t xml:space="preserve"> usunięcia skutków bezprawnego naruszenia dóbr osobistych powoda poprzez zobowiązanie pozwanej do złożenia pisemnych przeprosin powoda w postaci oświadczenia</w:t>
      </w:r>
      <w:r w:rsidR="00F8355A" w:rsidRPr="60747227">
        <w:t>, sporządzonego na oficjalnej papeterii Poczty Polskiej S.A. i podpisanego przez osoby uprawnione do reprezentacji pozwanej, czcionką Times New Roman</w:t>
      </w:r>
      <w:r w:rsidR="002C7472">
        <w:t xml:space="preserve"> w kolorze czarnym na białym tle</w:t>
      </w:r>
      <w:r w:rsidR="00F8355A" w:rsidRPr="60747227">
        <w:t xml:space="preserve">, rozmiar 14, </w:t>
      </w:r>
      <w:r w:rsidR="62CFF62B" w:rsidRPr="60747227">
        <w:t xml:space="preserve">bez wyróżnienia, </w:t>
      </w:r>
      <w:r w:rsidR="00F8355A" w:rsidRPr="60747227">
        <w:t>odstęp</w:t>
      </w:r>
      <w:r w:rsidR="5C147A57" w:rsidRPr="60747227">
        <w:t xml:space="preserve"> między wierszami</w:t>
      </w:r>
      <w:r w:rsidR="00F8355A" w:rsidRPr="60747227">
        <w:t xml:space="preserve"> 1,5</w:t>
      </w:r>
      <w:r w:rsidR="00230AC2" w:rsidRPr="60747227">
        <w:t xml:space="preserve"> o następującej treści:</w:t>
      </w:r>
    </w:p>
    <w:p w14:paraId="6B4936B8" w14:textId="49C13EC0" w:rsidR="00F8355A" w:rsidRPr="00974574" w:rsidRDefault="00F8355A" w:rsidP="00230AC2">
      <w:pPr>
        <w:pStyle w:val="Akapitzlist"/>
        <w:ind w:left="567"/>
        <w:jc w:val="both"/>
        <w:rPr>
          <w:rFonts w:cstheme="minorHAnsi"/>
          <w:i/>
          <w:iCs/>
        </w:rPr>
      </w:pPr>
      <w:r w:rsidRPr="00974574">
        <w:rPr>
          <w:rFonts w:cstheme="minorHAnsi"/>
          <w:i/>
          <w:iCs/>
        </w:rPr>
        <w:t xml:space="preserve">„Działając w imieniu Poczty Polskiej S.A. z siedzibą w Warszawie </w:t>
      </w:r>
      <w:r w:rsidR="002933D3" w:rsidRPr="00974574">
        <w:rPr>
          <w:rFonts w:cstheme="minorHAnsi"/>
          <w:i/>
          <w:iCs/>
        </w:rPr>
        <w:t xml:space="preserve">przepraszamy Pana Wojciecha </w:t>
      </w:r>
      <w:proofErr w:type="spellStart"/>
      <w:r w:rsidR="002933D3" w:rsidRPr="00974574">
        <w:rPr>
          <w:rFonts w:cstheme="minorHAnsi"/>
          <w:i/>
          <w:iCs/>
        </w:rPr>
        <w:t>Klickiego</w:t>
      </w:r>
      <w:proofErr w:type="spellEnd"/>
      <w:r w:rsidR="002933D3" w:rsidRPr="00974574">
        <w:rPr>
          <w:rFonts w:cstheme="minorHAnsi"/>
          <w:i/>
          <w:iCs/>
        </w:rPr>
        <w:t xml:space="preserve"> za bezprawne przetwarzanie przez nas Jego danych osobowych</w:t>
      </w:r>
      <w:r w:rsidR="00E0687C" w:rsidRPr="00974574">
        <w:rPr>
          <w:rFonts w:cstheme="minorHAnsi"/>
          <w:i/>
          <w:iCs/>
        </w:rPr>
        <w:t>. Nie posiadaliśmy podstawy prawnej dla ich pozyskania z rejestru PESEL</w:t>
      </w:r>
      <w:r w:rsidR="00D5131C" w:rsidRPr="00974574">
        <w:rPr>
          <w:rFonts w:cstheme="minorHAnsi"/>
          <w:i/>
          <w:iCs/>
        </w:rPr>
        <w:t xml:space="preserve"> na potrzeby organizacji wyborów na Prezydenta RP</w:t>
      </w:r>
      <w:r w:rsidR="00E32D05" w:rsidRPr="00974574">
        <w:rPr>
          <w:rFonts w:cstheme="minorHAnsi"/>
          <w:i/>
          <w:iCs/>
        </w:rPr>
        <w:t xml:space="preserve"> w 2020 r.</w:t>
      </w:r>
      <w:r w:rsidR="00AE5D03" w:rsidRPr="00974574">
        <w:rPr>
          <w:rFonts w:cstheme="minorHAnsi"/>
          <w:i/>
          <w:iCs/>
        </w:rPr>
        <w:t xml:space="preserve"> oraz</w:t>
      </w:r>
      <w:r w:rsidR="002D594A" w:rsidRPr="00974574">
        <w:rPr>
          <w:rFonts w:cstheme="minorHAnsi"/>
          <w:i/>
          <w:iCs/>
        </w:rPr>
        <w:t xml:space="preserve"> do</w:t>
      </w:r>
      <w:r w:rsidR="00AE5D03" w:rsidRPr="00974574">
        <w:rPr>
          <w:rFonts w:cstheme="minorHAnsi"/>
          <w:i/>
          <w:iCs/>
        </w:rPr>
        <w:t xml:space="preserve"> dalszego przetwarzania</w:t>
      </w:r>
      <w:r w:rsidR="002D594A" w:rsidRPr="00974574">
        <w:rPr>
          <w:rFonts w:cstheme="minorHAnsi"/>
          <w:i/>
          <w:iCs/>
        </w:rPr>
        <w:t xml:space="preserve"> tych danych osobowych</w:t>
      </w:r>
      <w:r w:rsidR="00AE5D03" w:rsidRPr="00974574">
        <w:rPr>
          <w:rFonts w:cstheme="minorHAnsi"/>
          <w:i/>
          <w:iCs/>
        </w:rPr>
        <w:t xml:space="preserve"> w </w:t>
      </w:r>
      <w:r w:rsidR="002D594A" w:rsidRPr="00974574">
        <w:rPr>
          <w:rFonts w:cstheme="minorHAnsi"/>
          <w:i/>
          <w:iCs/>
        </w:rPr>
        <w:t>powyższym</w:t>
      </w:r>
      <w:r w:rsidR="00AE5D03" w:rsidRPr="00974574">
        <w:rPr>
          <w:rFonts w:cstheme="minorHAnsi"/>
          <w:i/>
          <w:iCs/>
        </w:rPr>
        <w:t xml:space="preserve"> celu</w:t>
      </w:r>
      <w:r w:rsidR="00556565" w:rsidRPr="00974574">
        <w:rPr>
          <w:rFonts w:cstheme="minorHAnsi"/>
          <w:i/>
          <w:iCs/>
        </w:rPr>
        <w:t xml:space="preserve">, czym naruszyliśmy prawo do prywatności i zgodnego z prawem przetwarzania danych osobowych Pana Wojciecha </w:t>
      </w:r>
      <w:proofErr w:type="spellStart"/>
      <w:r w:rsidR="00556565" w:rsidRPr="00974574">
        <w:rPr>
          <w:rFonts w:cstheme="minorHAnsi"/>
          <w:i/>
          <w:iCs/>
        </w:rPr>
        <w:t>Klickiego</w:t>
      </w:r>
      <w:proofErr w:type="spellEnd"/>
      <w:r w:rsidR="0042120F" w:rsidRPr="00974574">
        <w:rPr>
          <w:rFonts w:cstheme="minorHAnsi"/>
          <w:i/>
          <w:iCs/>
        </w:rPr>
        <w:t>. Wyrażamy z tego tytułu ubolewanie.”</w:t>
      </w:r>
    </w:p>
    <w:p w14:paraId="227C960F" w14:textId="62261CEE" w:rsidR="00DF5608" w:rsidRPr="00230AC2" w:rsidRDefault="00F8355A" w:rsidP="00AE2AFC">
      <w:pPr>
        <w:pStyle w:val="Akapitzlist"/>
        <w:ind w:left="567"/>
        <w:jc w:val="both"/>
      </w:pPr>
      <w:r w:rsidRPr="60747227">
        <w:lastRenderedPageBreak/>
        <w:t xml:space="preserve">w ten sposób, że pozwana </w:t>
      </w:r>
      <w:r w:rsidR="00D70B70">
        <w:t>doręczy</w:t>
      </w:r>
      <w:r w:rsidR="00D70B70" w:rsidRPr="60747227">
        <w:t xml:space="preserve"> </w:t>
      </w:r>
      <w:r w:rsidRPr="60747227">
        <w:t>oświadczenie o wskazanej wyżej treści i we wskazanej formie listem poleconym na adres miejsca zamieszkania powoda w terminie 14 dni od uprawomocnienia się orzeczenia;</w:t>
      </w:r>
    </w:p>
    <w:p w14:paraId="15A8F9E2" w14:textId="15912E0F" w:rsidR="006354EE" w:rsidRPr="00DC7541" w:rsidRDefault="0014701C" w:rsidP="00AE2AFC">
      <w:pPr>
        <w:pStyle w:val="Akapitzlist"/>
        <w:numPr>
          <w:ilvl w:val="0"/>
          <w:numId w:val="13"/>
        </w:numPr>
        <w:ind w:left="567" w:hanging="283"/>
        <w:jc w:val="both"/>
      </w:pPr>
      <w:r w:rsidRPr="60747227">
        <w:t xml:space="preserve">na podstawie art. 82 RODO </w:t>
      </w:r>
      <w:r w:rsidR="00D47695">
        <w:t xml:space="preserve">w zw. z art. 92 ustawy z dnia 10 maja 2018 r. o ochronie danych </w:t>
      </w:r>
      <w:r w:rsidR="007B563A">
        <w:t>osobowych</w:t>
      </w:r>
      <w:r w:rsidR="00D47695">
        <w:t xml:space="preserve"> </w:t>
      </w:r>
      <w:r w:rsidR="007B563A">
        <w:t>oraz na podstawie</w:t>
      </w:r>
      <w:r w:rsidRPr="60747227">
        <w:t xml:space="preserve"> art. 24 § 1 k.c. </w:t>
      </w:r>
      <w:r w:rsidR="000F33F5">
        <w:t>w zw. z</w:t>
      </w:r>
      <w:r w:rsidRPr="60747227">
        <w:t xml:space="preserve"> art. 448 k.c. </w:t>
      </w:r>
      <w:r w:rsidR="006354EE" w:rsidRPr="60747227">
        <w:t xml:space="preserve">zasądzenie od </w:t>
      </w:r>
      <w:r w:rsidR="000A4693" w:rsidRPr="60747227">
        <w:t xml:space="preserve">pozwanej </w:t>
      </w:r>
      <w:r w:rsidR="006354EE" w:rsidRPr="60747227">
        <w:t xml:space="preserve">na rzecz </w:t>
      </w:r>
      <w:r w:rsidR="00477247" w:rsidRPr="60747227">
        <w:t>powoda</w:t>
      </w:r>
      <w:r w:rsidR="00827A6A" w:rsidRPr="60747227">
        <w:t xml:space="preserve"> kwoty </w:t>
      </w:r>
      <w:r w:rsidR="00C2629F">
        <w:br/>
      </w:r>
      <w:r w:rsidR="00F8355A" w:rsidRPr="60747227">
        <w:t>1</w:t>
      </w:r>
      <w:r w:rsidR="00D5131C">
        <w:t xml:space="preserve"> </w:t>
      </w:r>
      <w:r w:rsidR="00F8355A" w:rsidRPr="60747227">
        <w:t>0</w:t>
      </w:r>
      <w:r w:rsidR="00230AC2" w:rsidRPr="60747227">
        <w:t xml:space="preserve">00 </w:t>
      </w:r>
      <w:r w:rsidR="00827A6A" w:rsidRPr="60747227">
        <w:t>zł</w:t>
      </w:r>
      <w:r w:rsidR="000208BD" w:rsidRPr="60747227">
        <w:t xml:space="preserve"> </w:t>
      </w:r>
      <w:r w:rsidR="00FA61D8" w:rsidRPr="60747227">
        <w:t xml:space="preserve">(słownie: </w:t>
      </w:r>
      <w:r w:rsidR="00F8355A" w:rsidRPr="60747227">
        <w:t>jeden tysiąc złotych</w:t>
      </w:r>
      <w:r w:rsidR="00FA61D8" w:rsidRPr="00AE2AFC">
        <w:t>)</w:t>
      </w:r>
      <w:r w:rsidR="00FA61D8" w:rsidRPr="60747227">
        <w:t xml:space="preserve"> </w:t>
      </w:r>
      <w:r w:rsidR="00423238" w:rsidRPr="60747227">
        <w:t xml:space="preserve">tytułem zadośćuczynienia za </w:t>
      </w:r>
      <w:r w:rsidR="00986B06">
        <w:t xml:space="preserve">krzywdę spowodowaną naruszeniem </w:t>
      </w:r>
      <w:r w:rsidR="00556972" w:rsidRPr="00DC7541">
        <w:rPr>
          <w:rFonts w:cstheme="minorHAnsi"/>
        </w:rPr>
        <w:t>Rozporządzenia Parlamentu Europejskiego i Rady (UE) 2016/679 z dnia 27 kwietnia 2016 r. w sprawie ochrony osób fizycznych w związku z przetwarzaniem danych osobowych i w sprawie swobodnego przepływu takich danych oraz uchylenia dyrektywy 95/46/WE</w:t>
      </w:r>
      <w:r w:rsidR="00556972">
        <w:rPr>
          <w:rFonts w:cstheme="minorHAnsi"/>
        </w:rPr>
        <w:t xml:space="preserve"> oraz </w:t>
      </w:r>
      <w:r w:rsidR="00423238" w:rsidRPr="60747227">
        <w:t>naruszenie</w:t>
      </w:r>
      <w:r w:rsidR="00556972">
        <w:t>m</w:t>
      </w:r>
      <w:r w:rsidR="00423238" w:rsidRPr="60747227">
        <w:t xml:space="preserve"> dóbr osobistych</w:t>
      </w:r>
      <w:r w:rsidR="00DC174C" w:rsidRPr="60747227">
        <w:t xml:space="preserve"> powoda, tj. prawa do prywatności i prawa do ochrony danych osobowych;</w:t>
      </w:r>
    </w:p>
    <w:p w14:paraId="20958156" w14:textId="743BA464" w:rsidR="00DF5608" w:rsidRPr="00DC7541" w:rsidRDefault="00DF5608" w:rsidP="00AE2AFC">
      <w:pPr>
        <w:pStyle w:val="Akapitzlist"/>
        <w:numPr>
          <w:ilvl w:val="0"/>
          <w:numId w:val="13"/>
        </w:numPr>
        <w:spacing w:after="0" w:line="276" w:lineRule="auto"/>
        <w:ind w:left="567" w:hanging="283"/>
        <w:jc w:val="both"/>
      </w:pPr>
      <w:r w:rsidRPr="60747227">
        <w:t xml:space="preserve">zasądzenie od </w:t>
      </w:r>
      <w:r w:rsidR="000A4693" w:rsidRPr="60747227">
        <w:t xml:space="preserve">pozwanej </w:t>
      </w:r>
      <w:r w:rsidRPr="60747227">
        <w:t xml:space="preserve">na rzecz </w:t>
      </w:r>
      <w:r w:rsidR="000A4693" w:rsidRPr="60747227">
        <w:t xml:space="preserve">powoda </w:t>
      </w:r>
      <w:r w:rsidRPr="60747227">
        <w:t xml:space="preserve">kosztów </w:t>
      </w:r>
      <w:r w:rsidR="0007236B" w:rsidRPr="60747227">
        <w:t>postępowania</w:t>
      </w:r>
      <w:r w:rsidRPr="60747227">
        <w:t xml:space="preserve">, w tym kosztów zastępstwa </w:t>
      </w:r>
      <w:r w:rsidR="000F2DA8" w:rsidRPr="60747227">
        <w:t>procesowego</w:t>
      </w:r>
      <w:r w:rsidRPr="60747227">
        <w:t xml:space="preserve"> według norm przepisanych;</w:t>
      </w:r>
    </w:p>
    <w:p w14:paraId="4CF0FC21" w14:textId="2F1E910E" w:rsidR="00970464" w:rsidRPr="00DC7541" w:rsidRDefault="00970464" w:rsidP="00AE2AFC">
      <w:pPr>
        <w:numPr>
          <w:ilvl w:val="0"/>
          <w:numId w:val="13"/>
        </w:numPr>
        <w:spacing w:after="0"/>
        <w:ind w:left="567" w:hanging="283"/>
        <w:contextualSpacing/>
        <w:jc w:val="both"/>
        <w:rPr>
          <w:rFonts w:asciiTheme="minorHAnsi" w:hAnsiTheme="minorHAnsi" w:cstheme="minorBidi"/>
        </w:rPr>
      </w:pPr>
      <w:r w:rsidRPr="60747227">
        <w:rPr>
          <w:rFonts w:asciiTheme="minorHAnsi" w:hAnsiTheme="minorHAnsi" w:cstheme="minorBidi"/>
        </w:rPr>
        <w:t xml:space="preserve">rozpoznanie sprawy także pod nieobecność </w:t>
      </w:r>
      <w:r w:rsidR="000A4693" w:rsidRPr="60747227">
        <w:rPr>
          <w:rFonts w:asciiTheme="minorHAnsi" w:hAnsiTheme="minorHAnsi" w:cstheme="minorBidi"/>
        </w:rPr>
        <w:t>powoda</w:t>
      </w:r>
      <w:r w:rsidRPr="60747227">
        <w:rPr>
          <w:rFonts w:asciiTheme="minorHAnsi" w:hAnsiTheme="minorHAnsi" w:cstheme="minorBidi"/>
        </w:rPr>
        <w:t>;</w:t>
      </w:r>
    </w:p>
    <w:p w14:paraId="40B3CDF5" w14:textId="399EE4A3" w:rsidR="00970464" w:rsidRPr="00DC7541" w:rsidRDefault="00970464" w:rsidP="00AE2AFC">
      <w:pPr>
        <w:numPr>
          <w:ilvl w:val="0"/>
          <w:numId w:val="13"/>
        </w:numPr>
        <w:spacing w:after="0"/>
        <w:ind w:left="567" w:hanging="283"/>
        <w:contextualSpacing/>
        <w:jc w:val="both"/>
        <w:rPr>
          <w:rFonts w:asciiTheme="minorHAnsi" w:hAnsiTheme="minorHAnsi" w:cstheme="minorBidi"/>
        </w:rPr>
      </w:pPr>
      <w:r w:rsidRPr="60747227">
        <w:rPr>
          <w:rFonts w:asciiTheme="minorHAnsi" w:hAnsiTheme="minorHAnsi" w:cstheme="minorBidi"/>
        </w:rPr>
        <w:t>wydanie wyroku zaocznego w razie zaistnienia przesłanek, o których mowa w art. 339 i n. k.p.c.;</w:t>
      </w:r>
    </w:p>
    <w:p w14:paraId="228F8973" w14:textId="4D741574" w:rsidR="00DF5608" w:rsidRPr="00DC7541" w:rsidRDefault="00DF5608" w:rsidP="00AE2AFC">
      <w:pPr>
        <w:pStyle w:val="Akapitzlist"/>
        <w:numPr>
          <w:ilvl w:val="0"/>
          <w:numId w:val="13"/>
        </w:numPr>
        <w:spacing w:after="0" w:line="276" w:lineRule="auto"/>
        <w:ind w:left="567" w:hanging="283"/>
        <w:jc w:val="both"/>
      </w:pPr>
      <w:r w:rsidRPr="60747227">
        <w:t>dopuszczenie</w:t>
      </w:r>
      <w:r w:rsidR="00C95B7F" w:rsidRPr="60747227">
        <w:t xml:space="preserve"> i przeprowadzenie</w:t>
      </w:r>
      <w:r w:rsidRPr="60747227">
        <w:t xml:space="preserve"> dowodu z</w:t>
      </w:r>
      <w:r w:rsidR="000F528F" w:rsidRPr="60747227">
        <w:t xml:space="preserve"> następujących dokumentów</w:t>
      </w:r>
      <w:r w:rsidR="00C95B7F" w:rsidRPr="60747227">
        <w:t>:</w:t>
      </w:r>
      <w:r w:rsidRPr="60747227">
        <w:t xml:space="preserve"> </w:t>
      </w:r>
    </w:p>
    <w:p w14:paraId="22C301C5" w14:textId="6FA94275" w:rsidR="000F528F" w:rsidRDefault="00813516" w:rsidP="000F528F">
      <w:pPr>
        <w:pStyle w:val="Akapitzlist"/>
        <w:numPr>
          <w:ilvl w:val="0"/>
          <w:numId w:val="14"/>
        </w:numPr>
        <w:spacing w:after="0"/>
        <w:ind w:left="851" w:hanging="284"/>
        <w:jc w:val="both"/>
        <w:rPr>
          <w:rFonts w:cstheme="minorHAnsi"/>
        </w:rPr>
      </w:pPr>
      <w:bookmarkStart w:id="0" w:name="_Hlk43820153"/>
      <w:r>
        <w:rPr>
          <w:rFonts w:cstheme="minorHAnsi"/>
        </w:rPr>
        <w:t xml:space="preserve">wniosku </w:t>
      </w:r>
      <w:r w:rsidR="00CC051D">
        <w:rPr>
          <w:rFonts w:cstheme="minorHAnsi"/>
        </w:rPr>
        <w:t xml:space="preserve">pozwanej do </w:t>
      </w:r>
      <w:r w:rsidR="000F528F">
        <w:rPr>
          <w:rFonts w:cstheme="minorHAnsi"/>
        </w:rPr>
        <w:t xml:space="preserve">Ministerstwa </w:t>
      </w:r>
      <w:r w:rsidR="00CC051D">
        <w:rPr>
          <w:rFonts w:cstheme="minorHAnsi"/>
        </w:rPr>
        <w:t>Cyfryzacji z dnia 2</w:t>
      </w:r>
      <w:r w:rsidR="002638FA">
        <w:rPr>
          <w:rFonts w:cstheme="minorHAnsi"/>
        </w:rPr>
        <w:t>0</w:t>
      </w:r>
      <w:r w:rsidR="00CC051D">
        <w:rPr>
          <w:rFonts w:cstheme="minorHAnsi"/>
        </w:rPr>
        <w:t xml:space="preserve"> kwietnia 2020 r.</w:t>
      </w:r>
      <w:r w:rsidR="00410639">
        <w:rPr>
          <w:rFonts w:cstheme="minorHAnsi"/>
        </w:rPr>
        <w:t xml:space="preserve"> (</w:t>
      </w:r>
      <w:r w:rsidR="000F528F">
        <w:rPr>
          <w:rFonts w:cstheme="minorHAnsi"/>
        </w:rPr>
        <w:t xml:space="preserve">znak </w:t>
      </w:r>
      <w:r w:rsidR="00B659B8">
        <w:rPr>
          <w:rFonts w:cstheme="minorHAnsi"/>
        </w:rPr>
        <w:t>D.WW.-DZZ.0421</w:t>
      </w:r>
      <w:r w:rsidR="00A11079">
        <w:rPr>
          <w:rFonts w:cstheme="minorHAnsi"/>
        </w:rPr>
        <w:t>.5.2020)</w:t>
      </w:r>
      <w:r w:rsidR="00410639">
        <w:rPr>
          <w:rFonts w:cstheme="minorHAnsi"/>
        </w:rPr>
        <w:t xml:space="preserve"> </w:t>
      </w:r>
    </w:p>
    <w:p w14:paraId="54064FB8" w14:textId="3119C2D3" w:rsidR="00813516" w:rsidRPr="00AE2AFC" w:rsidRDefault="001D4127" w:rsidP="00AE2AFC">
      <w:pPr>
        <w:spacing w:after="0"/>
        <w:ind w:left="851"/>
        <w:jc w:val="both"/>
        <w:rPr>
          <w:rFonts w:cstheme="minorHAnsi"/>
        </w:rPr>
      </w:pPr>
      <w:r w:rsidRPr="00AE2AFC">
        <w:rPr>
          <w:rFonts w:cstheme="minorBidi"/>
        </w:rPr>
        <w:t>– na okolicznoś</w:t>
      </w:r>
      <w:r w:rsidR="00F01511" w:rsidRPr="00AE2AFC">
        <w:rPr>
          <w:rFonts w:cstheme="minorBidi"/>
        </w:rPr>
        <w:t xml:space="preserve">ć podjęcia przez pozwaną bezprawnych działań </w:t>
      </w:r>
      <w:r w:rsidR="000F528F" w:rsidRPr="00AE2AFC">
        <w:rPr>
          <w:rFonts w:cstheme="minorBidi"/>
        </w:rPr>
        <w:t xml:space="preserve">polegających na </w:t>
      </w:r>
      <w:r w:rsidR="006F6F3A" w:rsidRPr="00AE2AFC">
        <w:rPr>
          <w:rFonts w:cstheme="minorBidi"/>
        </w:rPr>
        <w:t>wystąpieni</w:t>
      </w:r>
      <w:r w:rsidR="000F528F" w:rsidRPr="00AE2AFC">
        <w:rPr>
          <w:rFonts w:cstheme="minorBidi"/>
        </w:rPr>
        <w:t>u</w:t>
      </w:r>
      <w:r w:rsidR="006F6F3A" w:rsidRPr="00AE2AFC">
        <w:rPr>
          <w:rFonts w:cstheme="minorBidi"/>
        </w:rPr>
        <w:t xml:space="preserve"> do Minist</w:t>
      </w:r>
      <w:r w:rsidR="000F528F" w:rsidRPr="00AE2AFC">
        <w:rPr>
          <w:rFonts w:cstheme="minorBidi"/>
        </w:rPr>
        <w:t>e</w:t>
      </w:r>
      <w:r w:rsidR="006F6F3A" w:rsidRPr="00AE2AFC">
        <w:rPr>
          <w:rFonts w:cstheme="minorBidi"/>
        </w:rPr>
        <w:t>r</w:t>
      </w:r>
      <w:r w:rsidR="000F528F" w:rsidRPr="00AE2AFC">
        <w:rPr>
          <w:rFonts w:cstheme="minorBidi"/>
        </w:rPr>
        <w:t>stw</w:t>
      </w:r>
      <w:r w:rsidR="006F6F3A" w:rsidRPr="00AE2AFC">
        <w:rPr>
          <w:rFonts w:cstheme="minorBidi"/>
        </w:rPr>
        <w:t>a Cyfryzacji</w:t>
      </w:r>
      <w:r w:rsidRPr="00AE2AFC">
        <w:rPr>
          <w:rFonts w:cstheme="minorBidi"/>
        </w:rPr>
        <w:t xml:space="preserve"> </w:t>
      </w:r>
      <w:r w:rsidR="009A0434" w:rsidRPr="00AE2AFC">
        <w:rPr>
          <w:rFonts w:cstheme="minorBidi"/>
        </w:rPr>
        <w:t>z żądaniem przekazania danych osobowych</w:t>
      </w:r>
      <w:r w:rsidR="000F528F" w:rsidRPr="00AE2AFC">
        <w:rPr>
          <w:rFonts w:cstheme="minorBidi"/>
        </w:rPr>
        <w:t xml:space="preserve"> z Rejestru PESEL, obejmujących adresy oraz dane</w:t>
      </w:r>
      <w:r w:rsidR="009A0434" w:rsidRPr="00AE2AFC">
        <w:rPr>
          <w:rFonts w:cstheme="minorBidi"/>
        </w:rPr>
        <w:t xml:space="preserve"> pełnoletnich </w:t>
      </w:r>
      <w:r w:rsidR="000F528F" w:rsidRPr="00AE2AFC">
        <w:rPr>
          <w:rFonts w:cstheme="minorBidi"/>
        </w:rPr>
        <w:t xml:space="preserve">(w dacie 10 maja 2020 r.) </w:t>
      </w:r>
      <w:r w:rsidR="009A0434" w:rsidRPr="00AE2AFC">
        <w:rPr>
          <w:rFonts w:cstheme="minorBidi"/>
        </w:rPr>
        <w:t>obywateli mieszkających w Polsce, w tym danych osobowych powoda;</w:t>
      </w:r>
      <w:bookmarkEnd w:id="0"/>
    </w:p>
    <w:p w14:paraId="072E75CD" w14:textId="77777777" w:rsidR="000F528F" w:rsidRDefault="000F528F" w:rsidP="000F528F">
      <w:pPr>
        <w:pStyle w:val="Akapitzlist"/>
        <w:numPr>
          <w:ilvl w:val="0"/>
          <w:numId w:val="14"/>
        </w:numPr>
        <w:spacing w:after="0" w:line="276" w:lineRule="auto"/>
        <w:ind w:left="851" w:hanging="284"/>
        <w:jc w:val="both"/>
        <w:rPr>
          <w:rFonts w:cstheme="minorHAnsi"/>
        </w:rPr>
      </w:pPr>
      <w:r>
        <w:rPr>
          <w:rFonts w:cstheme="minorHAnsi"/>
        </w:rPr>
        <w:t xml:space="preserve">odpowiedzi Ministerstwa Cyfryzacji z dnia 22 kwietnia 2020 r. (znak </w:t>
      </w:r>
      <w:r w:rsidRPr="000F528F">
        <w:rPr>
          <w:rFonts w:cstheme="minorHAnsi"/>
        </w:rPr>
        <w:t>DZS-WZDiJU.5801.2.2020</w:t>
      </w:r>
      <w:r>
        <w:rPr>
          <w:rFonts w:cstheme="minorHAnsi"/>
        </w:rPr>
        <w:t>) adresowanej do Dyrektora Zarządzającego Pionem Informatyki i Telekomunikacji pozwanej</w:t>
      </w:r>
    </w:p>
    <w:p w14:paraId="601B3043" w14:textId="782B1204" w:rsidR="000F528F" w:rsidRPr="00AE2AFC" w:rsidRDefault="000F528F" w:rsidP="00AE2AFC">
      <w:pPr>
        <w:spacing w:after="0"/>
        <w:ind w:left="710" w:firstLine="141"/>
        <w:jc w:val="both"/>
        <w:rPr>
          <w:rFonts w:cstheme="minorHAnsi"/>
        </w:rPr>
      </w:pPr>
      <w:r w:rsidRPr="60747227">
        <w:rPr>
          <w:rFonts w:cstheme="minorBidi"/>
        </w:rPr>
        <w:t>oraz</w:t>
      </w:r>
      <w:r w:rsidRPr="00AE2AFC">
        <w:rPr>
          <w:rFonts w:cstheme="minorBidi"/>
        </w:rPr>
        <w:t xml:space="preserve"> </w:t>
      </w:r>
    </w:p>
    <w:p w14:paraId="476ECB28" w14:textId="7DC8B980" w:rsidR="000F528F" w:rsidRDefault="00151FBA" w:rsidP="000F528F">
      <w:pPr>
        <w:pStyle w:val="Akapitzlist"/>
        <w:numPr>
          <w:ilvl w:val="0"/>
          <w:numId w:val="14"/>
        </w:numPr>
        <w:spacing w:after="0" w:line="276" w:lineRule="auto"/>
        <w:ind w:left="851" w:hanging="284"/>
        <w:jc w:val="both"/>
        <w:rPr>
          <w:rFonts w:cstheme="minorHAnsi"/>
        </w:rPr>
      </w:pPr>
      <w:r>
        <w:rPr>
          <w:rFonts w:cstheme="minorHAnsi"/>
        </w:rPr>
        <w:t>odpowied</w:t>
      </w:r>
      <w:r w:rsidR="00813516">
        <w:rPr>
          <w:rFonts w:cstheme="minorHAnsi"/>
        </w:rPr>
        <w:t>zi</w:t>
      </w:r>
      <w:r>
        <w:rPr>
          <w:rFonts w:cstheme="minorHAnsi"/>
        </w:rPr>
        <w:t xml:space="preserve"> Ministra Cyfryzacji </w:t>
      </w:r>
      <w:bookmarkStart w:id="1" w:name="_Hlk43822783"/>
      <w:r>
        <w:rPr>
          <w:rFonts w:cstheme="minorHAnsi"/>
        </w:rPr>
        <w:t>z dnia 4 maja 2020 r.</w:t>
      </w:r>
      <w:r w:rsidR="006D6272">
        <w:rPr>
          <w:rFonts w:cstheme="minorHAnsi"/>
        </w:rPr>
        <w:t xml:space="preserve"> (</w:t>
      </w:r>
      <w:r w:rsidR="006D6272" w:rsidRPr="006D6272">
        <w:rPr>
          <w:rFonts w:cstheme="minorHAnsi"/>
        </w:rPr>
        <w:t>BM-WOP.073.3.2020</w:t>
      </w:r>
      <w:r w:rsidR="006D6272">
        <w:rPr>
          <w:rFonts w:cstheme="minorHAnsi"/>
        </w:rPr>
        <w:t>)</w:t>
      </w:r>
      <w:r w:rsidR="000F528F">
        <w:rPr>
          <w:rFonts w:cstheme="minorHAnsi"/>
        </w:rPr>
        <w:t xml:space="preserve"> adresowanej do Rzecznika Praw Obywatelskich </w:t>
      </w:r>
      <w:bookmarkEnd w:id="1"/>
    </w:p>
    <w:p w14:paraId="18815FCF" w14:textId="0C34B1AB" w:rsidR="00C04D3F" w:rsidRDefault="00C04D3F" w:rsidP="0015603A">
      <w:pPr>
        <w:pStyle w:val="Akapitzlist"/>
        <w:spacing w:after="0" w:line="276" w:lineRule="auto"/>
        <w:ind w:left="851"/>
        <w:jc w:val="both"/>
        <w:rPr>
          <w:rFonts w:cstheme="minorHAnsi"/>
        </w:rPr>
      </w:pPr>
      <w:r>
        <w:rPr>
          <w:rFonts w:cstheme="minorHAnsi"/>
        </w:rPr>
        <w:t>oraz</w:t>
      </w:r>
    </w:p>
    <w:p w14:paraId="4A2E53BF" w14:textId="4B01DDBE" w:rsidR="00C04D3F" w:rsidRDefault="00C04D3F" w:rsidP="000F528F">
      <w:pPr>
        <w:pStyle w:val="Akapitzlist"/>
        <w:numPr>
          <w:ilvl w:val="0"/>
          <w:numId w:val="14"/>
        </w:numPr>
        <w:spacing w:after="0" w:line="276" w:lineRule="auto"/>
        <w:ind w:left="851" w:hanging="284"/>
        <w:jc w:val="both"/>
        <w:rPr>
          <w:rFonts w:cstheme="minorHAnsi"/>
        </w:rPr>
      </w:pPr>
      <w:r>
        <w:rPr>
          <w:rFonts w:cstheme="minorHAnsi"/>
        </w:rPr>
        <w:t xml:space="preserve">skargi Rzecznika Praw Obywatelskich z dnia 15 maja 2020 r. (VII.501.119.2020.KŁ) do Wojewódzkiego Sądu Administracyjnego w Warszawie na </w:t>
      </w:r>
      <w:r w:rsidR="00C53C0C">
        <w:rPr>
          <w:rFonts w:cstheme="minorHAnsi"/>
        </w:rPr>
        <w:t xml:space="preserve">czynność Ministra Cyfryzacji polegającą </w:t>
      </w:r>
      <w:r w:rsidR="00D602BA">
        <w:rPr>
          <w:rFonts w:cstheme="minorHAnsi"/>
        </w:rPr>
        <w:t>udostępnieniu pozwanej danych osobowych z rejestru PESEL</w:t>
      </w:r>
      <w:r>
        <w:rPr>
          <w:rFonts w:cstheme="minorHAnsi"/>
        </w:rPr>
        <w:t xml:space="preserve"> </w:t>
      </w:r>
    </w:p>
    <w:p w14:paraId="52DFF0C4" w14:textId="5609FBE1" w:rsidR="00FE6996" w:rsidRPr="00DC7541" w:rsidRDefault="001D4127" w:rsidP="00AE2AFC">
      <w:pPr>
        <w:pStyle w:val="Akapitzlist"/>
        <w:spacing w:after="0" w:line="276" w:lineRule="auto"/>
        <w:ind w:left="851"/>
        <w:jc w:val="both"/>
        <w:rPr>
          <w:rFonts w:cstheme="minorHAnsi"/>
        </w:rPr>
      </w:pPr>
      <w:r w:rsidRPr="60747227">
        <w:t>–</w:t>
      </w:r>
      <w:r w:rsidR="00287E71" w:rsidRPr="60747227" w:rsidDel="00B11F30">
        <w:t xml:space="preserve"> </w:t>
      </w:r>
      <w:r w:rsidR="00B11F30">
        <w:t>trzy</w:t>
      </w:r>
      <w:r w:rsidR="00B11F30" w:rsidRPr="60747227">
        <w:t xml:space="preserve"> </w:t>
      </w:r>
      <w:r w:rsidR="00287E71" w:rsidRPr="60747227">
        <w:t xml:space="preserve">powyższe </w:t>
      </w:r>
      <w:r w:rsidR="00C95B7F" w:rsidRPr="60747227">
        <w:t>na</w:t>
      </w:r>
      <w:r w:rsidRPr="60747227">
        <w:t xml:space="preserve"> </w:t>
      </w:r>
      <w:r w:rsidR="00C95B7F" w:rsidRPr="60747227">
        <w:t>okolicznoś</w:t>
      </w:r>
      <w:r w:rsidR="00D11966" w:rsidRPr="60747227">
        <w:t>ć</w:t>
      </w:r>
      <w:r w:rsidR="00C95B7F" w:rsidRPr="60747227">
        <w:t xml:space="preserve"> </w:t>
      </w:r>
      <w:r w:rsidR="00D11966" w:rsidRPr="60747227">
        <w:t xml:space="preserve">przekazania </w:t>
      </w:r>
      <w:r w:rsidR="000B09DC" w:rsidRPr="60747227">
        <w:t xml:space="preserve">pozwanej </w:t>
      </w:r>
      <w:r w:rsidR="00B11F30">
        <w:t xml:space="preserve">przez Ministra Cyfryzacji </w:t>
      </w:r>
      <w:r w:rsidR="00D11966" w:rsidRPr="60747227">
        <w:t>danych osobowych obywatel</w:t>
      </w:r>
      <w:r w:rsidR="000B09DC" w:rsidRPr="60747227">
        <w:t>i</w:t>
      </w:r>
      <w:r w:rsidR="004836DD">
        <w:t>, w tym powoda,</w:t>
      </w:r>
      <w:r w:rsidR="00B11F30">
        <w:t xml:space="preserve"> z rejestru PESEL</w:t>
      </w:r>
      <w:r w:rsidR="000B09DC" w:rsidRPr="60747227">
        <w:t xml:space="preserve">; </w:t>
      </w:r>
    </w:p>
    <w:p w14:paraId="5D2BC823" w14:textId="32EB4284" w:rsidR="00AA060D" w:rsidRPr="00AE2AFC" w:rsidRDefault="008D1EF3" w:rsidP="0015603A">
      <w:pPr>
        <w:pStyle w:val="Akapitzlist"/>
        <w:numPr>
          <w:ilvl w:val="0"/>
          <w:numId w:val="13"/>
        </w:numPr>
        <w:ind w:left="567" w:hanging="283"/>
        <w:jc w:val="both"/>
      </w:pPr>
      <w:r w:rsidRPr="60747227">
        <w:t>przesłuchania stron, ograniczonego w trybie art. 302 § 1 k.p.c. do przesłuchania powoda</w:t>
      </w:r>
      <w:r w:rsidR="000F528F" w:rsidRPr="60747227">
        <w:t>,</w:t>
      </w:r>
      <w:r w:rsidRPr="60747227">
        <w:t xml:space="preserve"> na okoliczność </w:t>
      </w:r>
      <w:r w:rsidR="000F528F" w:rsidRPr="60747227">
        <w:t xml:space="preserve">ustalenia </w:t>
      </w:r>
      <w:r w:rsidRPr="60747227">
        <w:t>naruszenia prawa do prywatności</w:t>
      </w:r>
      <w:r w:rsidR="004A04A5" w:rsidRPr="60747227">
        <w:t>, sposobu</w:t>
      </w:r>
      <w:r w:rsidR="003634CB" w:rsidRPr="60747227">
        <w:t xml:space="preserve"> i</w:t>
      </w:r>
      <w:r w:rsidR="004A04A5" w:rsidRPr="60747227">
        <w:t xml:space="preserve"> charakteru</w:t>
      </w:r>
      <w:r w:rsidR="003634CB" w:rsidRPr="60747227">
        <w:t xml:space="preserve"> </w:t>
      </w:r>
      <w:r w:rsidR="004A04A5" w:rsidRPr="60747227">
        <w:t>stopnia naruszeń, a także</w:t>
      </w:r>
      <w:r w:rsidR="00247747" w:rsidRPr="60747227">
        <w:t xml:space="preserve"> </w:t>
      </w:r>
      <w:r w:rsidR="004A04A5" w:rsidRPr="60747227">
        <w:t>skutków narusze</w:t>
      </w:r>
      <w:r w:rsidR="00697952" w:rsidRPr="60747227">
        <w:t>nia</w:t>
      </w:r>
      <w:r w:rsidR="000F528F" w:rsidRPr="60747227">
        <w:t xml:space="preserve"> oraz</w:t>
      </w:r>
      <w:r w:rsidR="004A04A5" w:rsidRPr="60747227">
        <w:t xml:space="preserve"> powstania u </w:t>
      </w:r>
      <w:r w:rsidR="003634CB" w:rsidRPr="60747227">
        <w:t>powoda</w:t>
      </w:r>
      <w:r w:rsidR="004A04A5" w:rsidRPr="60747227">
        <w:t xml:space="preserve"> uzasadnionego</w:t>
      </w:r>
      <w:r w:rsidR="00247747" w:rsidRPr="60747227">
        <w:t xml:space="preserve"> </w:t>
      </w:r>
      <w:r w:rsidR="004A04A5" w:rsidRPr="60747227">
        <w:t>poczucia krzywdy</w:t>
      </w:r>
      <w:bookmarkStart w:id="2" w:name="_Hlk43815531"/>
      <w:r w:rsidR="00961504">
        <w:t xml:space="preserve">, jak i braku zrealizowania przez pozwanego względem powoda obowiązków informacyjnych wynikających z art. 14 ust. 1 i 2 </w:t>
      </w:r>
      <w:r w:rsidR="00961504" w:rsidRPr="00DC7541">
        <w:rPr>
          <w:rFonts w:cstheme="minorHAnsi"/>
        </w:rPr>
        <w:t>Rozporządzenia Parlamentu Europejskiego i Rady (UE) 2016/679 z dnia 27 kwietnia 2016 r. w sprawie ochrony osób fizycznych w związku z przetwarzaniem danych osobowych i w sprawie swobodnego przepływu takich danych oraz uchylenia dyrektywy 95/46/WE</w:t>
      </w:r>
      <w:bookmarkEnd w:id="2"/>
      <w:r w:rsidR="000F528F">
        <w:t>.</w:t>
      </w:r>
    </w:p>
    <w:p w14:paraId="0CD8266F" w14:textId="77777777" w:rsidR="000F528F" w:rsidRPr="00DC7541" w:rsidRDefault="000F528F" w:rsidP="00AE2AFC">
      <w:pPr>
        <w:pStyle w:val="Akapitzlist"/>
        <w:spacing w:after="0" w:line="276" w:lineRule="auto"/>
        <w:ind w:left="851"/>
        <w:jc w:val="both"/>
        <w:rPr>
          <w:rFonts w:cstheme="minorHAnsi"/>
          <w:iCs/>
        </w:rPr>
      </w:pPr>
    </w:p>
    <w:p w14:paraId="70E2E535" w14:textId="77777777" w:rsidR="00BD3433" w:rsidRPr="00DC7541" w:rsidRDefault="00AA060D" w:rsidP="00AE2AFC">
      <w:pPr>
        <w:spacing w:after="0"/>
        <w:ind w:firstLine="426"/>
        <w:jc w:val="both"/>
        <w:rPr>
          <w:rFonts w:asciiTheme="minorHAnsi" w:hAnsiTheme="minorHAnsi" w:cstheme="minorHAnsi"/>
          <w:iCs/>
        </w:rPr>
      </w:pPr>
      <w:r w:rsidRPr="00DC7541">
        <w:rPr>
          <w:rFonts w:asciiTheme="minorHAnsi" w:hAnsiTheme="minorHAnsi" w:cstheme="minorHAnsi"/>
          <w:iCs/>
        </w:rPr>
        <w:t>Jednocześnie, zgodnie z dyspozycją</w:t>
      </w:r>
      <w:r w:rsidR="00BD3433" w:rsidRPr="00DC7541">
        <w:rPr>
          <w:rFonts w:asciiTheme="minorHAnsi" w:hAnsiTheme="minorHAnsi" w:cstheme="minorHAnsi"/>
          <w:iCs/>
        </w:rPr>
        <w:t>:</w:t>
      </w:r>
    </w:p>
    <w:p w14:paraId="50E18FFF" w14:textId="29E9776A" w:rsidR="00873B40" w:rsidRPr="00DC7541" w:rsidRDefault="00B5607E" w:rsidP="00AE2AFC">
      <w:pPr>
        <w:pStyle w:val="Akapitzlist"/>
        <w:numPr>
          <w:ilvl w:val="0"/>
          <w:numId w:val="37"/>
        </w:numPr>
        <w:spacing w:after="0" w:line="276" w:lineRule="auto"/>
        <w:jc w:val="both"/>
        <w:rPr>
          <w:rFonts w:cstheme="minorHAnsi"/>
          <w:iCs/>
        </w:rPr>
      </w:pPr>
      <w:r w:rsidRPr="00DC7541">
        <w:rPr>
          <w:rFonts w:cstheme="minorHAnsi"/>
          <w:iCs/>
        </w:rPr>
        <w:t>art. 187 § 1 pkt 1</w:t>
      </w:r>
      <w:r w:rsidRPr="00DC7541">
        <w:rPr>
          <w:rFonts w:cstheme="minorHAnsi"/>
          <w:iCs/>
          <w:vertAlign w:val="superscript"/>
        </w:rPr>
        <w:t>1</w:t>
      </w:r>
      <w:r w:rsidRPr="00DC7541">
        <w:rPr>
          <w:rFonts w:cstheme="minorHAnsi"/>
          <w:iCs/>
        </w:rPr>
        <w:t xml:space="preserve"> k.p.c. </w:t>
      </w:r>
      <w:r w:rsidR="00082B25" w:rsidRPr="00DC7541">
        <w:rPr>
          <w:rFonts w:cstheme="minorHAnsi"/>
          <w:iCs/>
        </w:rPr>
        <w:t>wskazuję</w:t>
      </w:r>
      <w:r w:rsidR="004F628F" w:rsidRPr="00DC7541">
        <w:rPr>
          <w:rFonts w:cstheme="minorHAnsi"/>
          <w:iCs/>
        </w:rPr>
        <w:t xml:space="preserve">, że </w:t>
      </w:r>
      <w:r w:rsidRPr="00DC7541">
        <w:rPr>
          <w:rFonts w:cstheme="minorHAnsi"/>
          <w:iCs/>
        </w:rPr>
        <w:t>dochodzone niniejszym pozwem roszczenie</w:t>
      </w:r>
      <w:r w:rsidR="00815DEC" w:rsidRPr="00DC7541">
        <w:rPr>
          <w:rFonts w:cstheme="minorHAnsi"/>
          <w:iCs/>
        </w:rPr>
        <w:t xml:space="preserve"> majątkowe z pkt. 2) </w:t>
      </w:r>
      <w:r w:rsidR="00DC5B4F" w:rsidRPr="00DC7541">
        <w:rPr>
          <w:rFonts w:cstheme="minorHAnsi"/>
          <w:iCs/>
        </w:rPr>
        <w:t>petitum pozwu –</w:t>
      </w:r>
      <w:r w:rsidRPr="00DC7541">
        <w:rPr>
          <w:rFonts w:cstheme="minorHAnsi"/>
          <w:iCs/>
        </w:rPr>
        <w:t xml:space="preserve"> stanie</w:t>
      </w:r>
      <w:r w:rsidR="00DC5B4F" w:rsidRPr="00DC7541">
        <w:rPr>
          <w:rFonts w:cstheme="minorHAnsi"/>
          <w:iCs/>
        </w:rPr>
        <w:t xml:space="preserve"> </w:t>
      </w:r>
      <w:r w:rsidRPr="00DC7541">
        <w:rPr>
          <w:rFonts w:cstheme="minorHAnsi"/>
          <w:iCs/>
        </w:rPr>
        <w:t>się wymagalne</w:t>
      </w:r>
      <w:r w:rsidR="008B0506" w:rsidRPr="00DC7541">
        <w:rPr>
          <w:rFonts w:cstheme="minorHAnsi"/>
          <w:iCs/>
        </w:rPr>
        <w:t xml:space="preserve"> z </w:t>
      </w:r>
      <w:r w:rsidR="005E74F5" w:rsidRPr="00DC7541">
        <w:rPr>
          <w:rFonts w:cstheme="minorHAnsi"/>
          <w:iCs/>
        </w:rPr>
        <w:t>dni</w:t>
      </w:r>
      <w:r w:rsidR="008B0506" w:rsidRPr="00DC7541">
        <w:rPr>
          <w:rFonts w:cstheme="minorHAnsi"/>
          <w:iCs/>
        </w:rPr>
        <w:t>em</w:t>
      </w:r>
      <w:r w:rsidR="008B3843" w:rsidRPr="00DC7541">
        <w:rPr>
          <w:rFonts w:cstheme="minorHAnsi"/>
          <w:iCs/>
        </w:rPr>
        <w:t xml:space="preserve"> doręczenia </w:t>
      </w:r>
      <w:r w:rsidR="00287E71">
        <w:rPr>
          <w:rFonts w:cstheme="minorHAnsi"/>
          <w:iCs/>
        </w:rPr>
        <w:t>p</w:t>
      </w:r>
      <w:r w:rsidR="00287E71" w:rsidRPr="00DC7541">
        <w:rPr>
          <w:rFonts w:cstheme="minorHAnsi"/>
          <w:iCs/>
        </w:rPr>
        <w:t xml:space="preserve">ozwanej </w:t>
      </w:r>
      <w:r w:rsidR="008B3843" w:rsidRPr="00DC7541">
        <w:rPr>
          <w:rFonts w:cstheme="minorHAnsi"/>
          <w:iCs/>
        </w:rPr>
        <w:t>odpisu niniejszego pozwu</w:t>
      </w:r>
      <w:r w:rsidR="00EF69CE" w:rsidRPr="00DC7541">
        <w:rPr>
          <w:rFonts w:cstheme="minorHAnsi"/>
          <w:iCs/>
        </w:rPr>
        <w:t>;</w:t>
      </w:r>
    </w:p>
    <w:p w14:paraId="1A9A405D" w14:textId="5F84B426" w:rsidR="00C41365" w:rsidRPr="00DC7541" w:rsidRDefault="00873B40" w:rsidP="00AE2AFC">
      <w:pPr>
        <w:pStyle w:val="Akapitzlist"/>
        <w:numPr>
          <w:ilvl w:val="0"/>
          <w:numId w:val="37"/>
        </w:numPr>
        <w:spacing w:after="0" w:line="276" w:lineRule="auto"/>
        <w:jc w:val="both"/>
        <w:rPr>
          <w:rFonts w:cstheme="minorHAnsi"/>
          <w:iCs/>
        </w:rPr>
      </w:pPr>
      <w:r w:rsidRPr="00DC7541">
        <w:rPr>
          <w:rFonts w:cstheme="minorHAnsi"/>
          <w:iCs/>
        </w:rPr>
        <w:t>a</w:t>
      </w:r>
      <w:r w:rsidR="00AA060D" w:rsidRPr="00DC7541">
        <w:rPr>
          <w:rFonts w:cstheme="minorHAnsi"/>
          <w:iCs/>
        </w:rPr>
        <w:t>rt. 187 § 1 pkt 3 k.p.c. wskazuję, że w niniejszej sprawie Strony nie podjęły próby mediacji lub innego pozasądowego sposobu rozwiązania sporu</w:t>
      </w:r>
      <w:r w:rsidR="00316C85" w:rsidRPr="00DC7541">
        <w:rPr>
          <w:rFonts w:cstheme="minorHAnsi"/>
          <w:iCs/>
        </w:rPr>
        <w:t xml:space="preserve">, ponieważ </w:t>
      </w:r>
      <w:r w:rsidR="0038564B">
        <w:rPr>
          <w:rFonts w:cstheme="minorHAnsi"/>
          <w:iCs/>
        </w:rPr>
        <w:t xml:space="preserve">podejmowane przez </w:t>
      </w:r>
      <w:r w:rsidR="00955E03">
        <w:rPr>
          <w:rFonts w:cstheme="minorHAnsi"/>
          <w:iCs/>
        </w:rPr>
        <w:t>inne osoby działania, które obserwował powód, zmierzające do</w:t>
      </w:r>
      <w:r w:rsidR="0038564B">
        <w:rPr>
          <w:rFonts w:cstheme="minorHAnsi"/>
          <w:iCs/>
        </w:rPr>
        <w:t xml:space="preserve"> </w:t>
      </w:r>
      <w:r w:rsidR="003B77B7">
        <w:rPr>
          <w:rFonts w:cstheme="minorHAnsi"/>
          <w:iCs/>
        </w:rPr>
        <w:t>wyjaśnienia podstawy przetwarzania danych nie przyniosły zamierzonego efektu</w:t>
      </w:r>
      <w:r w:rsidR="00955E03">
        <w:rPr>
          <w:rFonts w:cstheme="minorHAnsi"/>
          <w:iCs/>
        </w:rPr>
        <w:t xml:space="preserve">. W konsekwencji stanowiska pozwanej wyrażanej tak w odpowiedzi na powyższe </w:t>
      </w:r>
      <w:r w:rsidR="00955E03">
        <w:rPr>
          <w:rFonts w:cstheme="minorHAnsi"/>
          <w:iCs/>
        </w:rPr>
        <w:lastRenderedPageBreak/>
        <w:t>działania, jak i w przestrzeni publicznej w wypowiedziach medialnych, powód nie widział sensu w podejmowaniu próby uzyskania przeprosin i zadośćuczynienia na drodze pozasądowej</w:t>
      </w:r>
      <w:r w:rsidR="00316C85" w:rsidRPr="00DC7541">
        <w:rPr>
          <w:rFonts w:cstheme="minorHAnsi"/>
          <w:iCs/>
        </w:rPr>
        <w:t>.</w:t>
      </w:r>
    </w:p>
    <w:p w14:paraId="5AEE0B88" w14:textId="0BBC719A" w:rsidR="00677BEC" w:rsidRDefault="00677BEC" w:rsidP="00AE2AFC">
      <w:pPr>
        <w:spacing w:after="0"/>
        <w:jc w:val="both"/>
        <w:rPr>
          <w:rFonts w:asciiTheme="minorHAnsi" w:hAnsiTheme="minorHAnsi" w:cstheme="minorHAnsi"/>
          <w:b/>
          <w:bCs/>
          <w:iCs/>
          <w:caps/>
        </w:rPr>
      </w:pPr>
    </w:p>
    <w:p w14:paraId="27FF795B" w14:textId="77777777" w:rsidR="00E4781D" w:rsidRDefault="00E4781D" w:rsidP="00AE2AFC">
      <w:pPr>
        <w:spacing w:after="0"/>
        <w:jc w:val="both"/>
        <w:rPr>
          <w:rFonts w:asciiTheme="minorHAnsi" w:hAnsiTheme="minorHAnsi" w:cstheme="minorHAnsi"/>
          <w:b/>
          <w:bCs/>
          <w:iCs/>
          <w:caps/>
        </w:rPr>
      </w:pPr>
    </w:p>
    <w:p w14:paraId="70928698" w14:textId="2DFA3FF6" w:rsidR="00DF5608" w:rsidRPr="00DC7541" w:rsidRDefault="00C83EE1">
      <w:pPr>
        <w:spacing w:after="0"/>
        <w:contextualSpacing/>
        <w:jc w:val="center"/>
        <w:rPr>
          <w:rFonts w:asciiTheme="minorHAnsi" w:hAnsiTheme="minorHAnsi" w:cstheme="minorHAnsi"/>
          <w:b/>
        </w:rPr>
      </w:pPr>
      <w:r w:rsidRPr="00DC7541">
        <w:rPr>
          <w:rFonts w:asciiTheme="minorHAnsi" w:hAnsiTheme="minorHAnsi" w:cstheme="minorHAnsi"/>
          <w:b/>
        </w:rPr>
        <w:t>UZASADNIENIE</w:t>
      </w:r>
    </w:p>
    <w:p w14:paraId="42971387" w14:textId="13B3516E" w:rsidR="00B012D6" w:rsidRPr="00DC7541" w:rsidRDefault="00B012D6">
      <w:pPr>
        <w:spacing w:after="0"/>
        <w:contextualSpacing/>
        <w:jc w:val="both"/>
        <w:rPr>
          <w:rFonts w:asciiTheme="minorHAnsi" w:hAnsiTheme="minorHAnsi" w:cstheme="minorHAnsi"/>
        </w:rPr>
      </w:pPr>
    </w:p>
    <w:p w14:paraId="759EA7C4" w14:textId="5D3E1A13" w:rsidR="00B258AF" w:rsidRDefault="00B258AF" w:rsidP="00AE2AFC">
      <w:pPr>
        <w:pStyle w:val="Akapitzlist"/>
        <w:numPr>
          <w:ilvl w:val="0"/>
          <w:numId w:val="25"/>
        </w:numPr>
        <w:spacing w:after="0" w:line="276" w:lineRule="auto"/>
        <w:ind w:left="284" w:hanging="284"/>
        <w:jc w:val="both"/>
        <w:rPr>
          <w:rFonts w:cstheme="minorHAnsi"/>
          <w:b/>
          <w:bCs/>
        </w:rPr>
      </w:pPr>
      <w:r w:rsidRPr="00DC7541">
        <w:rPr>
          <w:rFonts w:cstheme="minorHAnsi"/>
          <w:b/>
          <w:bCs/>
        </w:rPr>
        <w:t>Stan faktyczny</w:t>
      </w:r>
    </w:p>
    <w:p w14:paraId="327B30BB" w14:textId="77777777" w:rsidR="0077667D" w:rsidRPr="00DC7541" w:rsidRDefault="0077667D" w:rsidP="00AE2AFC">
      <w:pPr>
        <w:pStyle w:val="Akapitzlist"/>
        <w:spacing w:after="0" w:line="276" w:lineRule="auto"/>
        <w:ind w:left="284"/>
        <w:jc w:val="both"/>
        <w:rPr>
          <w:rFonts w:cstheme="minorHAnsi"/>
          <w:b/>
          <w:bCs/>
        </w:rPr>
      </w:pPr>
    </w:p>
    <w:p w14:paraId="2359B1D4" w14:textId="7DA0B4E9" w:rsidR="00287E71" w:rsidRDefault="00287E71" w:rsidP="00AE2AFC">
      <w:pPr>
        <w:spacing w:after="0"/>
        <w:ind w:firstLine="567"/>
        <w:jc w:val="both"/>
        <w:rPr>
          <w:rFonts w:asciiTheme="minorHAnsi" w:hAnsiTheme="minorHAnsi" w:cstheme="minorHAnsi"/>
        </w:rPr>
      </w:pPr>
      <w:r>
        <w:rPr>
          <w:rFonts w:asciiTheme="minorHAnsi" w:hAnsiTheme="minorHAnsi" w:cstheme="minorHAnsi"/>
        </w:rPr>
        <w:t>W dniu</w:t>
      </w:r>
      <w:r w:rsidRPr="00DC7541">
        <w:rPr>
          <w:rFonts w:asciiTheme="minorHAnsi" w:hAnsiTheme="minorHAnsi" w:cstheme="minorHAnsi"/>
        </w:rPr>
        <w:t xml:space="preserve"> </w:t>
      </w:r>
      <w:r w:rsidR="006737C0" w:rsidRPr="00DC7541">
        <w:rPr>
          <w:rFonts w:asciiTheme="minorHAnsi" w:hAnsiTheme="minorHAnsi" w:cstheme="minorHAnsi"/>
        </w:rPr>
        <w:t>2</w:t>
      </w:r>
      <w:r w:rsidR="00B719EE">
        <w:rPr>
          <w:rFonts w:asciiTheme="minorHAnsi" w:hAnsiTheme="minorHAnsi" w:cstheme="minorHAnsi"/>
        </w:rPr>
        <w:t>0</w:t>
      </w:r>
      <w:r w:rsidR="006737C0" w:rsidRPr="00DC7541">
        <w:rPr>
          <w:rFonts w:asciiTheme="minorHAnsi" w:hAnsiTheme="minorHAnsi" w:cstheme="minorHAnsi"/>
        </w:rPr>
        <w:t xml:space="preserve"> kwietnia 2020 r. Poczta Polska S.A.</w:t>
      </w:r>
      <w:r w:rsidR="004D26F0" w:rsidRPr="00DC7541">
        <w:rPr>
          <w:rFonts w:asciiTheme="minorHAnsi" w:hAnsiTheme="minorHAnsi" w:cstheme="minorHAnsi"/>
        </w:rPr>
        <w:t xml:space="preserve"> </w:t>
      </w:r>
      <w:r w:rsidR="00B719EE">
        <w:rPr>
          <w:rFonts w:asciiTheme="minorHAnsi" w:hAnsiTheme="minorHAnsi" w:cstheme="minorHAnsi"/>
        </w:rPr>
        <w:t xml:space="preserve">wystąpiła do Ministerstwa Cyfryzacji z </w:t>
      </w:r>
      <w:r w:rsidR="004C2DBE">
        <w:rPr>
          <w:rFonts w:asciiTheme="minorHAnsi" w:hAnsiTheme="minorHAnsi" w:cstheme="minorHAnsi"/>
        </w:rPr>
        <w:t xml:space="preserve">elektronicznym </w:t>
      </w:r>
      <w:r w:rsidR="00B719EE">
        <w:rPr>
          <w:rFonts w:asciiTheme="minorHAnsi" w:hAnsiTheme="minorHAnsi" w:cstheme="minorHAnsi"/>
        </w:rPr>
        <w:t>wnioskiem</w:t>
      </w:r>
      <w:r w:rsidR="004C2DBE">
        <w:rPr>
          <w:rFonts w:asciiTheme="minorHAnsi" w:hAnsiTheme="minorHAnsi" w:cstheme="minorHAnsi"/>
        </w:rPr>
        <w:t xml:space="preserve"> </w:t>
      </w:r>
      <w:r w:rsidR="00B112E8">
        <w:rPr>
          <w:rFonts w:asciiTheme="minorHAnsi" w:hAnsiTheme="minorHAnsi" w:cstheme="minorHAnsi"/>
        </w:rPr>
        <w:t xml:space="preserve">o przekazanie danych </w:t>
      </w:r>
      <w:r w:rsidR="008B11E5">
        <w:rPr>
          <w:rFonts w:asciiTheme="minorHAnsi" w:hAnsiTheme="minorHAnsi" w:cstheme="minorHAnsi"/>
        </w:rPr>
        <w:t xml:space="preserve">osobowych </w:t>
      </w:r>
      <w:r w:rsidR="00B112E8">
        <w:rPr>
          <w:rFonts w:asciiTheme="minorHAnsi" w:hAnsiTheme="minorHAnsi" w:cstheme="minorHAnsi"/>
        </w:rPr>
        <w:t>z rejestru PESEL</w:t>
      </w:r>
      <w:r>
        <w:rPr>
          <w:rFonts w:asciiTheme="minorHAnsi" w:hAnsiTheme="minorHAnsi" w:cstheme="minorHAnsi"/>
        </w:rPr>
        <w:t>,</w:t>
      </w:r>
      <w:r w:rsidR="008B11E5">
        <w:rPr>
          <w:rFonts w:asciiTheme="minorHAnsi" w:hAnsiTheme="minorHAnsi" w:cstheme="minorHAnsi"/>
        </w:rPr>
        <w:t xml:space="preserve"> </w:t>
      </w:r>
      <w:r w:rsidR="008B11E5">
        <w:t>dotycząc</w:t>
      </w:r>
      <w:r w:rsidR="0080678A">
        <w:t>ych</w:t>
      </w:r>
      <w:r w:rsidR="008B11E5">
        <w:t xml:space="preserve"> żyjących obywateli polskich, którzy uzyskali pełnoletność </w:t>
      </w:r>
      <w:r w:rsidR="005538F8">
        <w:t xml:space="preserve">najpóźniej </w:t>
      </w:r>
      <w:r w:rsidR="00DE4C5E">
        <w:t xml:space="preserve">w </w:t>
      </w:r>
      <w:r w:rsidR="008B11E5">
        <w:t>dni</w:t>
      </w:r>
      <w:r w:rsidR="00DE4C5E">
        <w:t>u</w:t>
      </w:r>
      <w:r w:rsidR="008B11E5">
        <w:t xml:space="preserve"> 10 maja 2020 r. i których krajem zamieszkania jest Polska</w:t>
      </w:r>
      <w:r w:rsidR="00E70493">
        <w:rPr>
          <w:rFonts w:asciiTheme="minorHAnsi" w:hAnsiTheme="minorHAnsi" w:cstheme="minorHAnsi"/>
        </w:rPr>
        <w:t>, w tym danych osobowych powoda.</w:t>
      </w:r>
      <w:r w:rsidR="002273D1">
        <w:rPr>
          <w:rFonts w:asciiTheme="minorHAnsi" w:hAnsiTheme="minorHAnsi" w:cstheme="minorHAnsi"/>
        </w:rPr>
        <w:t xml:space="preserve"> Dane miały zostać przekazane </w:t>
      </w:r>
      <w:r w:rsidR="00DB3464">
        <w:rPr>
          <w:rFonts w:asciiTheme="minorHAnsi" w:hAnsiTheme="minorHAnsi" w:cstheme="minorHAnsi"/>
        </w:rPr>
        <w:t>w terminie nie dłuższym niż dwa dni robocze licząc od dnia otrzymania wniosku.</w:t>
      </w:r>
      <w:r w:rsidR="00E70493">
        <w:rPr>
          <w:rFonts w:asciiTheme="minorHAnsi" w:hAnsiTheme="minorHAnsi" w:cstheme="minorHAnsi"/>
        </w:rPr>
        <w:t xml:space="preserve"> </w:t>
      </w:r>
    </w:p>
    <w:p w14:paraId="217747AA" w14:textId="16D295F6" w:rsidR="00287E71" w:rsidRPr="00AE2AFC" w:rsidRDefault="00287E71" w:rsidP="0015603A">
      <w:pPr>
        <w:spacing w:after="0"/>
        <w:ind w:left="2127" w:hanging="993"/>
        <w:jc w:val="both"/>
        <w:rPr>
          <w:rFonts w:asciiTheme="minorHAnsi" w:hAnsiTheme="minorHAnsi" w:cstheme="minorHAnsi"/>
          <w:i/>
          <w:iCs/>
        </w:rPr>
      </w:pPr>
      <w:r w:rsidRPr="00AE2AFC">
        <w:rPr>
          <w:rFonts w:asciiTheme="minorHAnsi" w:hAnsiTheme="minorHAnsi" w:cstheme="minorHAnsi"/>
          <w:i/>
          <w:iCs/>
          <w:u w:val="single"/>
        </w:rPr>
        <w:t>dowód:</w:t>
      </w:r>
      <w:r w:rsidRPr="00AE2AFC">
        <w:rPr>
          <w:rFonts w:asciiTheme="minorHAnsi" w:hAnsiTheme="minorHAnsi" w:cstheme="minorHAnsi"/>
          <w:i/>
          <w:iCs/>
        </w:rPr>
        <w:t xml:space="preserve"> </w:t>
      </w:r>
      <w:r w:rsidR="002A18B8">
        <w:rPr>
          <w:rFonts w:asciiTheme="minorHAnsi" w:hAnsiTheme="minorHAnsi" w:cstheme="minorHAnsi"/>
          <w:i/>
          <w:iCs/>
        </w:rPr>
        <w:tab/>
      </w:r>
      <w:r w:rsidRPr="00AE2AFC">
        <w:rPr>
          <w:rFonts w:asciiTheme="minorHAnsi" w:hAnsiTheme="minorHAnsi" w:cstheme="minorHAnsi"/>
          <w:i/>
          <w:iCs/>
        </w:rPr>
        <w:t>wniosek pozwanej do Ministerstwa Cyfryzacji z dnia 20 kwietnia 2020 r. (znak D.WW.-DZZ.0421.5.2020)</w:t>
      </w:r>
    </w:p>
    <w:p w14:paraId="1291F15E" w14:textId="77777777" w:rsidR="00287E71" w:rsidRDefault="00287E71" w:rsidP="00AE2AFC">
      <w:pPr>
        <w:spacing w:after="0"/>
        <w:jc w:val="both"/>
        <w:rPr>
          <w:rFonts w:asciiTheme="minorHAnsi" w:hAnsiTheme="minorHAnsi" w:cstheme="minorHAnsi"/>
        </w:rPr>
      </w:pPr>
    </w:p>
    <w:p w14:paraId="450B463D" w14:textId="24DA1E86" w:rsidR="00287E71" w:rsidRDefault="00046FFE" w:rsidP="00AE2AFC">
      <w:pPr>
        <w:spacing w:after="0"/>
        <w:ind w:firstLine="567"/>
        <w:jc w:val="both"/>
      </w:pPr>
      <w:r>
        <w:t xml:space="preserve">W dniu 22 kwietnia 2020 r. </w:t>
      </w:r>
      <w:r w:rsidR="00FC1310" w:rsidRPr="00FC1310">
        <w:t>Departament Zarządzania Systemami Ministerstwa Cyfryzacji</w:t>
      </w:r>
      <w:r w:rsidR="00FC1310">
        <w:t xml:space="preserve"> </w:t>
      </w:r>
      <w:r w:rsidR="00AE5924">
        <w:t>wydał</w:t>
      </w:r>
      <w:r w:rsidR="008B11E5">
        <w:t xml:space="preserve"> pozwanej</w:t>
      </w:r>
      <w:r>
        <w:t xml:space="preserve"> </w:t>
      </w:r>
      <w:r w:rsidR="0080678A">
        <w:t xml:space="preserve">wnioskowane </w:t>
      </w:r>
      <w:r>
        <w:t>dane osobowe z rejestru PESEL</w:t>
      </w:r>
      <w:r w:rsidR="00287E71">
        <w:t>.</w:t>
      </w:r>
      <w:r w:rsidR="00A83236">
        <w:t xml:space="preserve"> </w:t>
      </w:r>
      <w:r w:rsidR="00287E71">
        <w:t>T</w:t>
      </w:r>
      <w:r w:rsidR="00E70493">
        <w:t xml:space="preserve">ym samym pozwana </w:t>
      </w:r>
      <w:r w:rsidR="00B21869">
        <w:t xml:space="preserve">weszła w posiadanie </w:t>
      </w:r>
      <w:r w:rsidR="00585B2D">
        <w:t xml:space="preserve">danych osobowych powoda tj. </w:t>
      </w:r>
      <w:r>
        <w:t>numer PESEL, imię (imiona), nazwisko oraz</w:t>
      </w:r>
      <w:r w:rsidR="009A3AAB" w:rsidRPr="009A3AAB">
        <w:t xml:space="preserve"> aktualny adres zameldowania na pobyt stały</w:t>
      </w:r>
      <w:r w:rsidR="00C714E0">
        <w:t>.</w:t>
      </w:r>
      <w:r w:rsidR="00114155">
        <w:t xml:space="preserve"> </w:t>
      </w:r>
    </w:p>
    <w:p w14:paraId="7ACCD092" w14:textId="27CFB85D" w:rsidR="00287E71" w:rsidRPr="00AE2AFC" w:rsidRDefault="00287E71" w:rsidP="0015603A">
      <w:pPr>
        <w:spacing w:after="0"/>
        <w:ind w:left="2127" w:hanging="993"/>
        <w:jc w:val="both"/>
        <w:rPr>
          <w:i/>
          <w:iCs/>
        </w:rPr>
      </w:pPr>
      <w:r w:rsidRPr="00AE2AFC">
        <w:rPr>
          <w:i/>
          <w:iCs/>
          <w:u w:val="single"/>
        </w:rPr>
        <w:t>dowód:</w:t>
      </w:r>
      <w:r w:rsidRPr="00AE2AFC">
        <w:rPr>
          <w:i/>
          <w:iCs/>
        </w:rPr>
        <w:t xml:space="preserve"> </w:t>
      </w:r>
      <w:r w:rsidR="002A18B8">
        <w:rPr>
          <w:i/>
          <w:iCs/>
        </w:rPr>
        <w:tab/>
      </w:r>
      <w:r w:rsidRPr="00AE2AFC">
        <w:rPr>
          <w:i/>
          <w:iCs/>
        </w:rPr>
        <w:t>odpowiedź Ministerstwa Cyfryzacji z dnia 22 kwietnia 2020 r. (znak DZS-WZDiJU.5801.2.2020)</w:t>
      </w:r>
    </w:p>
    <w:p w14:paraId="737BD55F" w14:textId="77777777" w:rsidR="00287E71" w:rsidRDefault="00287E71" w:rsidP="000F528F">
      <w:pPr>
        <w:spacing w:after="0"/>
        <w:ind w:firstLine="360"/>
        <w:jc w:val="both"/>
      </w:pPr>
    </w:p>
    <w:p w14:paraId="7E5EE634" w14:textId="7BA46006" w:rsidR="00B719EE" w:rsidRPr="00FB2784" w:rsidRDefault="006A67F1" w:rsidP="00AE2AFC">
      <w:pPr>
        <w:spacing w:after="0"/>
        <w:ind w:firstLine="567"/>
        <w:jc w:val="both"/>
        <w:rPr>
          <w:rFonts w:asciiTheme="minorHAnsi" w:hAnsiTheme="minorHAnsi" w:cstheme="minorHAnsi"/>
          <w:color w:val="7030A0"/>
        </w:rPr>
      </w:pPr>
      <w:r>
        <w:rPr>
          <w:rFonts w:asciiTheme="minorHAnsi" w:hAnsiTheme="minorHAnsi" w:cstheme="minorHAnsi"/>
        </w:rPr>
        <w:t>Rzekomą p</w:t>
      </w:r>
      <w:r w:rsidR="00114155" w:rsidRPr="00DC7541">
        <w:rPr>
          <w:rFonts w:asciiTheme="minorHAnsi" w:hAnsiTheme="minorHAnsi" w:cstheme="minorHAnsi"/>
        </w:rPr>
        <w:t xml:space="preserve">odstawą prawną </w:t>
      </w:r>
      <w:r w:rsidR="002273D1">
        <w:rPr>
          <w:rFonts w:asciiTheme="minorHAnsi" w:hAnsiTheme="minorHAnsi" w:cstheme="minorHAnsi"/>
        </w:rPr>
        <w:t>przekazania danych</w:t>
      </w:r>
      <w:r w:rsidR="00114155" w:rsidRPr="00DC7541">
        <w:rPr>
          <w:rFonts w:asciiTheme="minorHAnsi" w:hAnsiTheme="minorHAnsi" w:cstheme="minorHAnsi"/>
        </w:rPr>
        <w:t xml:space="preserve"> </w:t>
      </w:r>
      <w:r>
        <w:rPr>
          <w:rFonts w:asciiTheme="minorHAnsi" w:hAnsiTheme="minorHAnsi" w:cstheme="minorHAnsi"/>
        </w:rPr>
        <w:t xml:space="preserve">osobowych z rejestru PESEL </w:t>
      </w:r>
      <w:r w:rsidR="00114155">
        <w:rPr>
          <w:rFonts w:asciiTheme="minorHAnsi" w:hAnsiTheme="minorHAnsi" w:cstheme="minorHAnsi"/>
        </w:rPr>
        <w:t>p</w:t>
      </w:r>
      <w:r w:rsidR="00114155" w:rsidRPr="00DC7541">
        <w:rPr>
          <w:rFonts w:asciiTheme="minorHAnsi" w:hAnsiTheme="minorHAnsi" w:cstheme="minorHAnsi"/>
        </w:rPr>
        <w:t xml:space="preserve">ozwanej miał być art. 99 ustawy z dnia 16 kwietnia 2020 r. o szczególnych instrumentach wsparcia w związku z rozprzestrzenianiem się wirusa SARS-CoV-2 (dalej: </w:t>
      </w:r>
      <w:r w:rsidR="00114155" w:rsidRPr="00DC7541">
        <w:rPr>
          <w:rFonts w:asciiTheme="minorHAnsi" w:hAnsiTheme="minorHAnsi" w:cstheme="minorHAnsi"/>
          <w:b/>
          <w:bCs/>
          <w:i/>
          <w:iCs/>
        </w:rPr>
        <w:t xml:space="preserve">Ustawa </w:t>
      </w:r>
      <w:proofErr w:type="spellStart"/>
      <w:r w:rsidR="00114155" w:rsidRPr="00DC7541">
        <w:rPr>
          <w:rFonts w:asciiTheme="minorHAnsi" w:hAnsiTheme="minorHAnsi" w:cstheme="minorHAnsi"/>
          <w:b/>
          <w:bCs/>
          <w:i/>
          <w:iCs/>
        </w:rPr>
        <w:t>antycovidowa</w:t>
      </w:r>
      <w:proofErr w:type="spellEnd"/>
      <w:r w:rsidR="00114155" w:rsidRPr="00DC7541">
        <w:rPr>
          <w:rFonts w:asciiTheme="minorHAnsi" w:hAnsiTheme="minorHAnsi" w:cstheme="minorHAnsi"/>
        </w:rPr>
        <w:t>)</w:t>
      </w:r>
      <w:r w:rsidR="00FB2784">
        <w:rPr>
          <w:rFonts w:asciiTheme="minorHAnsi" w:hAnsiTheme="minorHAnsi" w:cstheme="minorHAnsi"/>
        </w:rPr>
        <w:t xml:space="preserve"> </w:t>
      </w:r>
      <w:r w:rsidR="00FB2784" w:rsidRPr="004440CD">
        <w:rPr>
          <w:rFonts w:asciiTheme="minorHAnsi" w:hAnsiTheme="minorHAnsi" w:cstheme="minorHAnsi"/>
        </w:rPr>
        <w:t>w związku z decyzją Prezesa Rady Ministrów z dnia 16 kwietnia 2020 r. (BPRM.4820.2.3.2020) dotyczącą podjęcia przez Pocztę Polską S.A. czynności niezbędnych do przygotowania przeprowadzenia wyborów powszechnych na Prezydenta RP zarządzonych w 2020 r.</w:t>
      </w:r>
    </w:p>
    <w:p w14:paraId="3D634118" w14:textId="77777777" w:rsidR="00287E71" w:rsidRDefault="00287E71" w:rsidP="00603B4F">
      <w:pPr>
        <w:spacing w:after="0"/>
        <w:jc w:val="both"/>
        <w:rPr>
          <w:rFonts w:asciiTheme="minorHAnsi" w:hAnsiTheme="minorHAnsi" w:cstheme="minorHAnsi"/>
        </w:rPr>
      </w:pPr>
    </w:p>
    <w:p w14:paraId="649A6752" w14:textId="4F8BB31D" w:rsidR="007A6E5A" w:rsidRPr="00DC7541" w:rsidRDefault="003E1D83" w:rsidP="00AE2AFC">
      <w:pPr>
        <w:spacing w:after="0"/>
        <w:ind w:firstLine="567"/>
        <w:jc w:val="both"/>
        <w:rPr>
          <w:rFonts w:asciiTheme="minorHAnsi" w:hAnsiTheme="minorHAnsi" w:cstheme="minorHAnsi"/>
        </w:rPr>
      </w:pPr>
      <w:r>
        <w:rPr>
          <w:rFonts w:asciiTheme="minorHAnsi" w:hAnsiTheme="minorHAnsi" w:cstheme="minorHAnsi"/>
        </w:rPr>
        <w:t>Z dniem</w:t>
      </w:r>
      <w:r w:rsidR="00603B4F">
        <w:rPr>
          <w:rFonts w:asciiTheme="minorHAnsi" w:hAnsiTheme="minorHAnsi" w:cstheme="minorHAnsi"/>
        </w:rPr>
        <w:t xml:space="preserve"> otrzymania danych osobowych obywateli, w tym danych osobowych powoda</w:t>
      </w:r>
      <w:r w:rsidR="0047028A">
        <w:rPr>
          <w:rFonts w:asciiTheme="minorHAnsi" w:hAnsiTheme="minorHAnsi" w:cstheme="minorHAnsi"/>
        </w:rPr>
        <w:t xml:space="preserve">, pozwana </w:t>
      </w:r>
      <w:r w:rsidR="00887494" w:rsidRPr="00DC7541">
        <w:rPr>
          <w:rFonts w:asciiTheme="minorHAnsi" w:hAnsiTheme="minorHAnsi" w:cstheme="minorHAnsi"/>
        </w:rPr>
        <w:t>sta</w:t>
      </w:r>
      <w:r w:rsidR="0047028A">
        <w:rPr>
          <w:rFonts w:asciiTheme="minorHAnsi" w:hAnsiTheme="minorHAnsi" w:cstheme="minorHAnsi"/>
        </w:rPr>
        <w:t>ła</w:t>
      </w:r>
      <w:r w:rsidR="00887494" w:rsidRPr="00DC7541">
        <w:rPr>
          <w:rFonts w:asciiTheme="minorHAnsi" w:hAnsiTheme="minorHAnsi" w:cstheme="minorHAnsi"/>
        </w:rPr>
        <w:t xml:space="preserve"> się administratorem danych osobowych w rozumieniu </w:t>
      </w:r>
      <w:r w:rsidR="009571CC" w:rsidRPr="00DC7541">
        <w:rPr>
          <w:rFonts w:asciiTheme="minorHAnsi" w:hAnsiTheme="minorHAnsi" w:cstheme="minorHAnsi"/>
        </w:rPr>
        <w:t xml:space="preserve">art. 4 pkt. 7 </w:t>
      </w:r>
      <w:r w:rsidR="006B356A" w:rsidRPr="00DC7541">
        <w:rPr>
          <w:rFonts w:asciiTheme="minorHAnsi" w:hAnsiTheme="minorHAnsi" w:cstheme="minorHAns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A91827" w:rsidRPr="00DC7541">
        <w:rPr>
          <w:rFonts w:asciiTheme="minorHAnsi" w:hAnsiTheme="minorHAnsi" w:cstheme="minorHAnsi"/>
        </w:rPr>
        <w:t xml:space="preserve">, dalej: </w:t>
      </w:r>
      <w:r w:rsidR="00A91827" w:rsidRPr="00DC7541">
        <w:rPr>
          <w:rFonts w:asciiTheme="minorHAnsi" w:hAnsiTheme="minorHAnsi" w:cstheme="minorHAnsi"/>
          <w:b/>
          <w:bCs/>
          <w:i/>
          <w:iCs/>
        </w:rPr>
        <w:t>RODO</w:t>
      </w:r>
      <w:r w:rsidR="006B356A" w:rsidRPr="00DC7541">
        <w:rPr>
          <w:rFonts w:asciiTheme="minorHAnsi" w:hAnsiTheme="minorHAnsi" w:cstheme="minorHAnsi"/>
        </w:rPr>
        <w:t>)</w:t>
      </w:r>
      <w:r w:rsidR="00A91827" w:rsidRPr="00DC7541">
        <w:rPr>
          <w:rFonts w:asciiTheme="minorHAnsi" w:hAnsiTheme="minorHAnsi" w:cstheme="minorHAnsi"/>
        </w:rPr>
        <w:t>.</w:t>
      </w:r>
    </w:p>
    <w:p w14:paraId="0638E3E6" w14:textId="77777777" w:rsidR="00287E71" w:rsidRPr="00DC7541" w:rsidRDefault="00287E71" w:rsidP="00B762F4">
      <w:pPr>
        <w:spacing w:after="0"/>
        <w:jc w:val="both"/>
        <w:rPr>
          <w:rFonts w:asciiTheme="minorHAnsi" w:hAnsiTheme="minorHAnsi" w:cstheme="minorHAnsi"/>
          <w:i/>
          <w:iCs/>
        </w:rPr>
      </w:pPr>
    </w:p>
    <w:p w14:paraId="572E3708" w14:textId="77777777" w:rsidR="00ED64A2" w:rsidRPr="00DC7541" w:rsidRDefault="00ED64A2" w:rsidP="00B762F4">
      <w:pPr>
        <w:spacing w:after="0"/>
        <w:jc w:val="both"/>
        <w:rPr>
          <w:rFonts w:asciiTheme="minorHAnsi" w:hAnsiTheme="minorHAnsi" w:cstheme="minorHAnsi"/>
          <w:b/>
          <w:bCs/>
        </w:rPr>
      </w:pPr>
    </w:p>
    <w:p w14:paraId="341E01D6" w14:textId="3B094A01" w:rsidR="002E779A" w:rsidRDefault="002E779A" w:rsidP="004B633B">
      <w:pPr>
        <w:pStyle w:val="Akapitzlist"/>
        <w:numPr>
          <w:ilvl w:val="0"/>
          <w:numId w:val="25"/>
        </w:numPr>
        <w:spacing w:after="0"/>
        <w:ind w:left="284" w:hanging="284"/>
        <w:jc w:val="both"/>
        <w:rPr>
          <w:rFonts w:cstheme="minorHAnsi"/>
          <w:b/>
          <w:bCs/>
        </w:rPr>
      </w:pPr>
      <w:r w:rsidRPr="00DC7541">
        <w:rPr>
          <w:rFonts w:cstheme="minorHAnsi"/>
          <w:b/>
          <w:bCs/>
        </w:rPr>
        <w:t>Uzasadnienie prawne</w:t>
      </w:r>
    </w:p>
    <w:p w14:paraId="6E68DA8F" w14:textId="77777777" w:rsidR="0077667D" w:rsidRPr="00DC7541" w:rsidRDefault="0077667D" w:rsidP="0077667D">
      <w:pPr>
        <w:pStyle w:val="Akapitzlist"/>
        <w:spacing w:after="0"/>
        <w:ind w:left="284"/>
        <w:jc w:val="both"/>
        <w:rPr>
          <w:rFonts w:cstheme="minorHAnsi"/>
          <w:b/>
          <w:bCs/>
        </w:rPr>
      </w:pPr>
    </w:p>
    <w:p w14:paraId="548ED892" w14:textId="6C04B79E" w:rsidR="00DD2CDA" w:rsidRDefault="00593366" w:rsidP="00AE2AFC">
      <w:pPr>
        <w:spacing w:after="0"/>
        <w:ind w:firstLine="567"/>
        <w:jc w:val="both"/>
        <w:rPr>
          <w:rFonts w:asciiTheme="minorHAnsi" w:hAnsiTheme="minorHAnsi" w:cstheme="minorHAnsi"/>
        </w:rPr>
      </w:pPr>
      <w:r>
        <w:rPr>
          <w:rFonts w:asciiTheme="minorHAnsi" w:hAnsiTheme="minorHAnsi" w:cstheme="minorHAnsi"/>
        </w:rPr>
        <w:t xml:space="preserve">Zarówno prawo do prywatności, jak i </w:t>
      </w:r>
      <w:r w:rsidR="003C6CF9">
        <w:rPr>
          <w:rFonts w:asciiTheme="minorHAnsi" w:hAnsiTheme="minorHAnsi" w:cstheme="minorHAnsi"/>
        </w:rPr>
        <w:t xml:space="preserve">prawo do ochrony danych osobowych są podstawowymi prawami człowieka, które objęte są szeroką ochroną prawną. </w:t>
      </w:r>
      <w:r w:rsidR="006763AE">
        <w:rPr>
          <w:rFonts w:asciiTheme="minorHAnsi" w:hAnsiTheme="minorHAnsi" w:cstheme="minorHAnsi"/>
        </w:rPr>
        <w:t>Zgodnie z art. 8 ust. 1 Karty Praw Podstawowych Unii Europejskiej każdy ma prawo do ochrony danych osobowych, które go dotyczą. Przepis ust. 2 tego artykuł</w:t>
      </w:r>
      <w:r w:rsidR="00C673B0">
        <w:rPr>
          <w:rFonts w:asciiTheme="minorHAnsi" w:hAnsiTheme="minorHAnsi" w:cstheme="minorHAnsi"/>
        </w:rPr>
        <w:t>u</w:t>
      </w:r>
      <w:r w:rsidR="006763AE">
        <w:rPr>
          <w:rFonts w:asciiTheme="minorHAnsi" w:hAnsiTheme="minorHAnsi" w:cstheme="minorHAnsi"/>
        </w:rPr>
        <w:t xml:space="preserve"> precyzuje, że dane muszą być przetwarzane </w:t>
      </w:r>
      <w:r w:rsidR="00502035">
        <w:rPr>
          <w:rFonts w:asciiTheme="minorHAnsi" w:hAnsiTheme="minorHAnsi" w:cstheme="minorHAnsi"/>
        </w:rPr>
        <w:t xml:space="preserve">rzetelnie, w określonych celach i jedynie za zgodą osoby zainteresowanej lub na innej uzasadnionej podstawie przewidzianej ustawą. Artykuł 8 ust. 1 Europejskiej Konwencji Praw Człowieka </w:t>
      </w:r>
      <w:r w:rsidR="004017A6">
        <w:rPr>
          <w:rFonts w:asciiTheme="minorHAnsi" w:hAnsiTheme="minorHAnsi" w:cstheme="minorHAnsi"/>
        </w:rPr>
        <w:t xml:space="preserve">statuuje prawo do poszanowania życia prywatnego, a w przepisie ust. 2 zakazuje władzy publicznej ingerowania w to prawo za wyjątkiem przypadków przewidzianych w ustawie i koniecznych w demokratycznym </w:t>
      </w:r>
      <w:r w:rsidR="008212C4">
        <w:rPr>
          <w:rFonts w:asciiTheme="minorHAnsi" w:hAnsiTheme="minorHAnsi" w:cstheme="minorHAnsi"/>
        </w:rPr>
        <w:t xml:space="preserve">społeczeństwie w sytuacjach wskazanych </w:t>
      </w:r>
      <w:r w:rsidR="00E95DD9">
        <w:rPr>
          <w:rFonts w:asciiTheme="minorHAnsi" w:hAnsiTheme="minorHAnsi" w:cstheme="minorHAnsi"/>
        </w:rPr>
        <w:t xml:space="preserve">w Konwencji. Na poziomie krajowym o </w:t>
      </w:r>
      <w:r w:rsidR="00140A1E">
        <w:rPr>
          <w:rFonts w:asciiTheme="minorHAnsi" w:hAnsiTheme="minorHAnsi" w:cstheme="minorHAnsi"/>
        </w:rPr>
        <w:t>wadze</w:t>
      </w:r>
      <w:r w:rsidR="00E95DD9">
        <w:rPr>
          <w:rFonts w:asciiTheme="minorHAnsi" w:hAnsiTheme="minorHAnsi" w:cstheme="minorHAnsi"/>
        </w:rPr>
        <w:t xml:space="preserve"> obu </w:t>
      </w:r>
      <w:r w:rsidR="00E95DD9">
        <w:rPr>
          <w:rFonts w:asciiTheme="minorHAnsi" w:hAnsiTheme="minorHAnsi" w:cstheme="minorHAnsi"/>
        </w:rPr>
        <w:lastRenderedPageBreak/>
        <w:t xml:space="preserve">wskazanych praw </w:t>
      </w:r>
      <w:r w:rsidR="00140A1E">
        <w:rPr>
          <w:rFonts w:asciiTheme="minorHAnsi" w:hAnsiTheme="minorHAnsi" w:cstheme="minorHAnsi"/>
        </w:rPr>
        <w:t xml:space="preserve">decydują art. 47 i 51 Konstytucji Rzeczypospolitej Polskiej, które </w:t>
      </w:r>
      <w:r w:rsidR="00D6507E">
        <w:rPr>
          <w:rFonts w:asciiTheme="minorHAnsi" w:hAnsiTheme="minorHAnsi" w:cstheme="minorHAnsi"/>
        </w:rPr>
        <w:t>chronią odpowiednio prawo do prywatności oraz prawo do ochrony danych osobowych.</w:t>
      </w:r>
    </w:p>
    <w:p w14:paraId="7B5E616E" w14:textId="77777777" w:rsidR="00A175C7" w:rsidRDefault="00A175C7" w:rsidP="00AE2AFC">
      <w:pPr>
        <w:spacing w:after="0"/>
        <w:ind w:firstLine="567"/>
        <w:jc w:val="both"/>
        <w:rPr>
          <w:rFonts w:asciiTheme="minorHAnsi" w:hAnsiTheme="minorHAnsi" w:cstheme="minorHAnsi"/>
        </w:rPr>
      </w:pPr>
    </w:p>
    <w:p w14:paraId="1B4F83EE" w14:textId="72CCF6A2" w:rsidR="00D6507E" w:rsidRDefault="00CF5952" w:rsidP="00AE2AFC">
      <w:pPr>
        <w:spacing w:after="0"/>
        <w:ind w:firstLine="567"/>
        <w:jc w:val="both"/>
        <w:rPr>
          <w:rFonts w:asciiTheme="minorHAnsi" w:hAnsiTheme="minorHAnsi" w:cstheme="minorHAnsi"/>
        </w:rPr>
      </w:pPr>
      <w:r>
        <w:rPr>
          <w:rFonts w:asciiTheme="minorHAnsi" w:hAnsiTheme="minorHAnsi" w:cstheme="minorHAnsi"/>
        </w:rPr>
        <w:t xml:space="preserve">Powyższe regulacje są konkretyzowane w zakresie zasad przetwarzania danych osobowych przez </w:t>
      </w:r>
      <w:r w:rsidR="009F7337">
        <w:rPr>
          <w:rFonts w:asciiTheme="minorHAnsi" w:hAnsiTheme="minorHAnsi" w:cstheme="minorHAnsi"/>
        </w:rPr>
        <w:t>RODO, a w pewnym zakresie również przez przepisy k</w:t>
      </w:r>
      <w:r w:rsidR="00E10B7D">
        <w:rPr>
          <w:rFonts w:asciiTheme="minorHAnsi" w:hAnsiTheme="minorHAnsi" w:cstheme="minorHAnsi"/>
        </w:rPr>
        <w:t>r</w:t>
      </w:r>
      <w:r w:rsidR="000F5094">
        <w:rPr>
          <w:rFonts w:asciiTheme="minorHAnsi" w:hAnsiTheme="minorHAnsi" w:cstheme="minorHAnsi"/>
        </w:rPr>
        <w:t xml:space="preserve">ajowe. Natomiast ochrona zgodnego z tymi zasadami przetwarzania danych osobowych wynika zarówno z RODO, jak i z kodeksu cywilnego. </w:t>
      </w:r>
      <w:r w:rsidR="0039538A">
        <w:rPr>
          <w:rFonts w:asciiTheme="minorHAnsi" w:hAnsiTheme="minorHAnsi" w:cstheme="minorHAnsi"/>
        </w:rPr>
        <w:t>Ochrona prawa do prywatności z kolei jest realizowana w pierwszej kolejności przez kodeks cywilny</w:t>
      </w:r>
      <w:r w:rsidR="00717E0C">
        <w:rPr>
          <w:rFonts w:asciiTheme="minorHAnsi" w:hAnsiTheme="minorHAnsi" w:cstheme="minorHAnsi"/>
        </w:rPr>
        <w:t>, ale również przez RODO, gdyż oba omawiane tu prawa podstawowe są blisko ze sobą związane.</w:t>
      </w:r>
    </w:p>
    <w:p w14:paraId="3B1F9DAA" w14:textId="77777777" w:rsidR="00A175C7" w:rsidRDefault="00A175C7" w:rsidP="00AE2AFC">
      <w:pPr>
        <w:spacing w:after="0"/>
        <w:ind w:firstLine="567"/>
        <w:jc w:val="both"/>
        <w:rPr>
          <w:rFonts w:asciiTheme="minorHAnsi" w:hAnsiTheme="minorHAnsi" w:cstheme="minorHAnsi"/>
        </w:rPr>
      </w:pPr>
    </w:p>
    <w:p w14:paraId="720C86B5" w14:textId="77777777" w:rsidR="009A748E" w:rsidRDefault="006450EB" w:rsidP="00AE2AFC">
      <w:pPr>
        <w:spacing w:after="0"/>
        <w:ind w:firstLine="567"/>
        <w:jc w:val="both"/>
        <w:rPr>
          <w:rFonts w:asciiTheme="minorHAnsi" w:hAnsiTheme="minorHAnsi" w:cstheme="minorHAnsi"/>
        </w:rPr>
      </w:pPr>
      <w:r>
        <w:rPr>
          <w:rFonts w:asciiTheme="minorHAnsi" w:hAnsiTheme="minorHAnsi" w:cstheme="minorHAnsi"/>
        </w:rPr>
        <w:t xml:space="preserve">Powód opiera swoje roszczenia na </w:t>
      </w:r>
      <w:r w:rsidR="00E7621D">
        <w:rPr>
          <w:rFonts w:asciiTheme="minorHAnsi" w:hAnsiTheme="minorHAnsi" w:cstheme="minorHAnsi"/>
        </w:rPr>
        <w:t>dwóch rów</w:t>
      </w:r>
      <w:r w:rsidR="009A748E">
        <w:rPr>
          <w:rFonts w:asciiTheme="minorHAnsi" w:hAnsiTheme="minorHAnsi" w:cstheme="minorHAnsi"/>
        </w:rPr>
        <w:t xml:space="preserve">noległych podstawach prawnych: </w:t>
      </w:r>
    </w:p>
    <w:p w14:paraId="214E758E" w14:textId="77777777" w:rsidR="009A748E" w:rsidRDefault="006450EB" w:rsidP="009A748E">
      <w:pPr>
        <w:pStyle w:val="Akapitzlist"/>
        <w:numPr>
          <w:ilvl w:val="0"/>
          <w:numId w:val="43"/>
        </w:numPr>
        <w:spacing w:after="0"/>
        <w:jc w:val="both"/>
        <w:rPr>
          <w:rFonts w:cstheme="minorHAnsi"/>
        </w:rPr>
      </w:pPr>
      <w:r w:rsidRPr="009A748E">
        <w:rPr>
          <w:rFonts w:cstheme="minorHAnsi"/>
        </w:rPr>
        <w:t xml:space="preserve">art. 82 RODO oraz </w:t>
      </w:r>
    </w:p>
    <w:p w14:paraId="61AC8C13" w14:textId="77777777" w:rsidR="009A748E" w:rsidRDefault="006450EB" w:rsidP="009A748E">
      <w:pPr>
        <w:pStyle w:val="Akapitzlist"/>
        <w:numPr>
          <w:ilvl w:val="0"/>
          <w:numId w:val="43"/>
        </w:numPr>
        <w:spacing w:after="0"/>
        <w:jc w:val="both"/>
        <w:rPr>
          <w:rFonts w:cstheme="minorHAnsi"/>
        </w:rPr>
      </w:pPr>
      <w:r w:rsidRPr="009A748E">
        <w:rPr>
          <w:rFonts w:cstheme="minorHAnsi"/>
        </w:rPr>
        <w:t>art. 2</w:t>
      </w:r>
      <w:r w:rsidR="00013FD6" w:rsidRPr="009A748E">
        <w:rPr>
          <w:rFonts w:cstheme="minorHAnsi"/>
        </w:rPr>
        <w:t>4</w:t>
      </w:r>
      <w:r w:rsidRPr="009A748E">
        <w:rPr>
          <w:rFonts w:cstheme="minorHAnsi"/>
        </w:rPr>
        <w:t xml:space="preserve"> </w:t>
      </w:r>
      <w:r w:rsidR="003B3F49" w:rsidRPr="009A748E">
        <w:rPr>
          <w:rFonts w:cstheme="minorHAnsi"/>
        </w:rPr>
        <w:t xml:space="preserve">§ 1 </w:t>
      </w:r>
      <w:r w:rsidRPr="009A748E">
        <w:rPr>
          <w:rFonts w:cstheme="minorHAnsi"/>
        </w:rPr>
        <w:t xml:space="preserve">w zw. z art. </w:t>
      </w:r>
      <w:r w:rsidR="00013FD6" w:rsidRPr="009A748E">
        <w:rPr>
          <w:rFonts w:cstheme="minorHAnsi"/>
        </w:rPr>
        <w:t>448</w:t>
      </w:r>
      <w:r w:rsidRPr="009A748E">
        <w:rPr>
          <w:rFonts w:cstheme="minorHAnsi"/>
        </w:rPr>
        <w:t xml:space="preserve"> w zw.</w:t>
      </w:r>
      <w:r w:rsidR="00013FD6" w:rsidRPr="006F63C4">
        <w:rPr>
          <w:rFonts w:cstheme="minorHAnsi"/>
        </w:rPr>
        <w:t xml:space="preserve"> z art. 23 k.c. </w:t>
      </w:r>
    </w:p>
    <w:p w14:paraId="20C3ABB9" w14:textId="6BBED5D9" w:rsidR="006F63C4" w:rsidRPr="007942F4" w:rsidRDefault="00013FD6" w:rsidP="00613977">
      <w:pPr>
        <w:spacing w:after="0"/>
        <w:ind w:firstLine="708"/>
        <w:jc w:val="both"/>
        <w:rPr>
          <w:rFonts w:cstheme="minorHAnsi"/>
        </w:rPr>
      </w:pPr>
      <w:r w:rsidRPr="009A748E">
        <w:rPr>
          <w:rFonts w:cstheme="minorHAnsi"/>
        </w:rPr>
        <w:t xml:space="preserve">Dla </w:t>
      </w:r>
      <w:r w:rsidR="003F4190" w:rsidRPr="009A748E">
        <w:rPr>
          <w:rFonts w:cstheme="minorHAnsi"/>
        </w:rPr>
        <w:t xml:space="preserve">możliwości podnoszenia roszczeń w oparciu o pierwszy z tych przepisów konieczne jest spełnienie następujących przesłanek: </w:t>
      </w:r>
      <w:r w:rsidR="004B49F5" w:rsidRPr="009A748E">
        <w:rPr>
          <w:rFonts w:cstheme="minorHAnsi"/>
        </w:rPr>
        <w:t xml:space="preserve">naruszenie RODO, </w:t>
      </w:r>
      <w:r w:rsidR="00330184" w:rsidRPr="009A748E">
        <w:rPr>
          <w:rFonts w:cstheme="minorHAnsi"/>
        </w:rPr>
        <w:t>wystąpieni</w:t>
      </w:r>
      <w:r w:rsidR="00A209A0" w:rsidRPr="00423B65">
        <w:rPr>
          <w:rFonts w:cstheme="minorHAnsi"/>
        </w:rPr>
        <w:t>e</w:t>
      </w:r>
      <w:r w:rsidR="00330184" w:rsidRPr="00423B65">
        <w:rPr>
          <w:rFonts w:cstheme="minorHAnsi"/>
        </w:rPr>
        <w:t xml:space="preserve"> szkody majątkowej lub niemajątkowej</w:t>
      </w:r>
      <w:r w:rsidR="00423B65">
        <w:rPr>
          <w:rFonts w:cstheme="minorHAnsi"/>
        </w:rPr>
        <w:t>,</w:t>
      </w:r>
      <w:r w:rsidR="00330184" w:rsidRPr="00423B65">
        <w:rPr>
          <w:rFonts w:cstheme="minorHAnsi"/>
        </w:rPr>
        <w:t xml:space="preserve"> </w:t>
      </w:r>
      <w:r w:rsidR="00571E9C" w:rsidRPr="00423B65">
        <w:rPr>
          <w:rFonts w:cstheme="minorHAnsi"/>
        </w:rPr>
        <w:t xml:space="preserve">istnienie </w:t>
      </w:r>
      <w:r w:rsidR="00330184" w:rsidRPr="0081754F">
        <w:rPr>
          <w:rFonts w:cstheme="minorHAnsi"/>
        </w:rPr>
        <w:t>związ</w:t>
      </w:r>
      <w:r w:rsidR="00F932AA" w:rsidRPr="00276EAC">
        <w:rPr>
          <w:rFonts w:cstheme="minorHAnsi"/>
        </w:rPr>
        <w:t>k</w:t>
      </w:r>
      <w:r w:rsidR="00571E9C" w:rsidRPr="00276EAC">
        <w:rPr>
          <w:rFonts w:cstheme="minorHAnsi"/>
        </w:rPr>
        <w:t>u</w:t>
      </w:r>
      <w:r w:rsidR="00330184" w:rsidRPr="00276EAC">
        <w:rPr>
          <w:rFonts w:cstheme="minorHAnsi"/>
        </w:rPr>
        <w:t xml:space="preserve"> przyczynow</w:t>
      </w:r>
      <w:r w:rsidR="00330184" w:rsidRPr="00276EAC" w:rsidDel="00F932AA">
        <w:rPr>
          <w:rFonts w:cstheme="minorHAnsi"/>
        </w:rPr>
        <w:t>ego</w:t>
      </w:r>
      <w:r w:rsidR="00330184" w:rsidRPr="00276EAC">
        <w:rPr>
          <w:rFonts w:cstheme="minorHAnsi"/>
        </w:rPr>
        <w:t xml:space="preserve"> między naruszeniem a taką szkodą</w:t>
      </w:r>
      <w:r w:rsidR="0081754F">
        <w:rPr>
          <w:rFonts w:cstheme="minorHAnsi"/>
        </w:rPr>
        <w:t xml:space="preserve"> oraz wystąpienia winy w naruszeniu RODO</w:t>
      </w:r>
      <w:r w:rsidR="004160B2" w:rsidRPr="009A748E">
        <w:rPr>
          <w:rFonts w:cstheme="minorHAnsi"/>
        </w:rPr>
        <w:t>.</w:t>
      </w:r>
      <w:r w:rsidR="00200336" w:rsidRPr="009A748E">
        <w:rPr>
          <w:rFonts w:cstheme="minorHAnsi"/>
        </w:rPr>
        <w:t xml:space="preserve"> </w:t>
      </w:r>
      <w:r w:rsidR="006F63C4">
        <w:rPr>
          <w:rFonts w:cstheme="minorHAnsi"/>
        </w:rPr>
        <w:t>Przy czym, wina jest domniemana, co wynika z art. 82 ust. 3 RODO.</w:t>
      </w:r>
      <w:r w:rsidR="003B2C03">
        <w:rPr>
          <w:rFonts w:cstheme="minorHAnsi"/>
        </w:rPr>
        <w:t xml:space="preserve"> Przepis ten przerzuca ciężar dowodu braku winy na administratora</w:t>
      </w:r>
      <w:r w:rsidR="007942F4">
        <w:rPr>
          <w:rFonts w:cstheme="minorHAnsi"/>
        </w:rPr>
        <w:t>, który musi udowodnić, że „</w:t>
      </w:r>
      <w:r w:rsidR="007942F4">
        <w:rPr>
          <w:rFonts w:cstheme="minorHAnsi"/>
          <w:i/>
          <w:iCs/>
        </w:rPr>
        <w:t xml:space="preserve">w </w:t>
      </w:r>
      <w:r w:rsidR="007942F4">
        <w:rPr>
          <w:rFonts w:cstheme="minorHAnsi"/>
          <w:b/>
          <w:bCs/>
          <w:i/>
          <w:iCs/>
        </w:rPr>
        <w:t>żaden sposób</w:t>
      </w:r>
      <w:r w:rsidR="007942F4">
        <w:rPr>
          <w:rFonts w:cstheme="minorHAnsi"/>
          <w:i/>
          <w:iCs/>
        </w:rPr>
        <w:t xml:space="preserve"> nie ponosi winy</w:t>
      </w:r>
      <w:r w:rsidR="007942F4" w:rsidRPr="007942F4">
        <w:rPr>
          <w:rFonts w:cstheme="minorHAnsi"/>
        </w:rPr>
        <w:t>”</w:t>
      </w:r>
      <w:r w:rsidR="007942F4">
        <w:rPr>
          <w:rFonts w:cstheme="minorHAnsi"/>
        </w:rPr>
        <w:t>.</w:t>
      </w:r>
    </w:p>
    <w:p w14:paraId="3C1EA282" w14:textId="5C07935C" w:rsidR="00C5144D" w:rsidRPr="009A748E" w:rsidRDefault="00135401" w:rsidP="006F63C4">
      <w:pPr>
        <w:spacing w:after="0"/>
        <w:ind w:firstLine="567"/>
        <w:jc w:val="both"/>
        <w:rPr>
          <w:rFonts w:cstheme="minorHAnsi"/>
        </w:rPr>
      </w:pPr>
      <w:r w:rsidRPr="009A748E">
        <w:rPr>
          <w:rFonts w:cstheme="minorHAnsi"/>
        </w:rPr>
        <w:t xml:space="preserve">Przesłankami ochrony na podstawie art. 24 </w:t>
      </w:r>
      <w:r w:rsidR="00162897" w:rsidRPr="009A748E">
        <w:rPr>
          <w:rFonts w:cstheme="minorHAnsi"/>
        </w:rPr>
        <w:t xml:space="preserve">§ 1 </w:t>
      </w:r>
      <w:r w:rsidRPr="009A748E">
        <w:rPr>
          <w:rFonts w:cstheme="minorHAnsi"/>
        </w:rPr>
        <w:t xml:space="preserve">k.c. są natomiast: </w:t>
      </w:r>
      <w:r w:rsidR="003B5904" w:rsidRPr="009A748E">
        <w:rPr>
          <w:rFonts w:cstheme="minorHAnsi"/>
        </w:rPr>
        <w:t xml:space="preserve">naruszenie dobra osobistego lub jego zagrożenie oraz bezprawność takiego naruszenia. Dla </w:t>
      </w:r>
      <w:r w:rsidR="00DC77B6" w:rsidRPr="00126837">
        <w:rPr>
          <w:rFonts w:cstheme="minorHAnsi"/>
        </w:rPr>
        <w:t>realiz</w:t>
      </w:r>
      <w:r w:rsidR="00DC77B6" w:rsidRPr="00EE079A">
        <w:rPr>
          <w:rFonts w:cstheme="minorHAnsi"/>
        </w:rPr>
        <w:t xml:space="preserve">acji roszczenia </w:t>
      </w:r>
      <w:r w:rsidR="003B5904" w:rsidRPr="00126837">
        <w:rPr>
          <w:rFonts w:cstheme="minorHAnsi"/>
        </w:rPr>
        <w:t>o zadośćuczynienie dodatkową przesłanką jest wystąpienie kr</w:t>
      </w:r>
      <w:r w:rsidR="003B5904" w:rsidRPr="002F54B1">
        <w:rPr>
          <w:rFonts w:cstheme="minorHAnsi"/>
        </w:rPr>
        <w:t xml:space="preserve">zywdy w </w:t>
      </w:r>
      <w:r w:rsidR="00B24DA3" w:rsidRPr="002F54B1">
        <w:rPr>
          <w:rFonts w:cstheme="minorHAnsi"/>
        </w:rPr>
        <w:t>związku z takim naruszeniem</w:t>
      </w:r>
      <w:r w:rsidR="004E57B8">
        <w:rPr>
          <w:rFonts w:cstheme="minorHAnsi"/>
        </w:rPr>
        <w:t xml:space="preserve"> oraz – wedle dominującego stanowiska – </w:t>
      </w:r>
      <w:r w:rsidR="0006176F">
        <w:rPr>
          <w:rFonts w:cstheme="minorHAnsi"/>
        </w:rPr>
        <w:t>wina</w:t>
      </w:r>
      <w:r w:rsidR="00AC2304">
        <w:rPr>
          <w:rFonts w:cstheme="minorHAnsi"/>
        </w:rPr>
        <w:t xml:space="preserve"> sprawcy naruszenia</w:t>
      </w:r>
      <w:r w:rsidR="00B24DA3" w:rsidRPr="004E57B8">
        <w:rPr>
          <w:rFonts w:cstheme="minorHAnsi"/>
        </w:rPr>
        <w:t>.</w:t>
      </w:r>
    </w:p>
    <w:p w14:paraId="7A35517F" w14:textId="757C4091" w:rsidR="00B24DA3" w:rsidRDefault="00B24DA3" w:rsidP="00AE2AFC">
      <w:pPr>
        <w:spacing w:after="0"/>
        <w:ind w:firstLine="567"/>
        <w:jc w:val="both"/>
        <w:rPr>
          <w:rFonts w:asciiTheme="minorHAnsi" w:hAnsiTheme="minorHAnsi" w:cstheme="minorHAnsi"/>
        </w:rPr>
      </w:pPr>
    </w:p>
    <w:p w14:paraId="72E3B001" w14:textId="7F36E29A" w:rsidR="00F4707D" w:rsidRDefault="00604090" w:rsidP="00B24DA3">
      <w:pPr>
        <w:pStyle w:val="Akapitzlist"/>
        <w:numPr>
          <w:ilvl w:val="0"/>
          <w:numId w:val="32"/>
        </w:numPr>
        <w:spacing w:after="0"/>
        <w:ind w:left="567" w:hanging="283"/>
        <w:jc w:val="both"/>
        <w:rPr>
          <w:rFonts w:cstheme="minorHAnsi"/>
          <w:b/>
          <w:bCs/>
        </w:rPr>
      </w:pPr>
      <w:r>
        <w:rPr>
          <w:rFonts w:cstheme="minorHAnsi"/>
          <w:b/>
          <w:bCs/>
        </w:rPr>
        <w:t>Prawo do prywatności i prawo do ochrony danych osobowych jako dobra osobiste</w:t>
      </w:r>
    </w:p>
    <w:p w14:paraId="24C215E2" w14:textId="49C00D76" w:rsidR="00A175C7" w:rsidRPr="00930EF1" w:rsidRDefault="00604090" w:rsidP="00A76141">
      <w:pPr>
        <w:spacing w:after="0"/>
        <w:ind w:left="284" w:firstLine="283"/>
        <w:jc w:val="both"/>
        <w:rPr>
          <w:rFonts w:cstheme="minorHAnsi"/>
        </w:rPr>
      </w:pPr>
      <w:r>
        <w:rPr>
          <w:rFonts w:cstheme="minorHAnsi"/>
        </w:rPr>
        <w:t>Zgodnie z art. 23 k.c. katalog dóbr osobistych ma charakter otwarty. Poza wymienionymi w tym przepisie dobrami osobistymi taki przymiot przysługuje również innym wartościom „</w:t>
      </w:r>
      <w:r w:rsidRPr="00726C21">
        <w:rPr>
          <w:rFonts w:cstheme="minorHAnsi"/>
          <w:i/>
          <w:iCs/>
        </w:rPr>
        <w:t>o charakterze niemajątkowym, wiążącym się z osobowością człowieka, uznanym powszechnie w społeczeństwie”</w:t>
      </w:r>
      <w:r>
        <w:rPr>
          <w:rStyle w:val="Odwoanieprzypisudolnego"/>
          <w:rFonts w:cstheme="minorHAnsi"/>
        </w:rPr>
        <w:footnoteReference w:id="2"/>
      </w:r>
      <w:r>
        <w:rPr>
          <w:rFonts w:cstheme="minorHAnsi"/>
        </w:rPr>
        <w:t>. Aktualnie nie ulega wątpliwości, że do tego katalogu zaliczane są również prawo do prywatności</w:t>
      </w:r>
      <w:r>
        <w:rPr>
          <w:rStyle w:val="Odwoanieprzypisudolnego"/>
          <w:rFonts w:cstheme="minorHAnsi"/>
        </w:rPr>
        <w:footnoteReference w:id="3"/>
      </w:r>
      <w:r w:rsidR="00F1398F">
        <w:rPr>
          <w:rFonts w:cstheme="minorHAnsi"/>
        </w:rPr>
        <w:t>, jak i</w:t>
      </w:r>
      <w:r>
        <w:rPr>
          <w:rFonts w:cstheme="minorHAnsi"/>
        </w:rPr>
        <w:t xml:space="preserve"> prawo do ochrony danych osobowych</w:t>
      </w:r>
      <w:r>
        <w:rPr>
          <w:rStyle w:val="Odwoanieprzypisudolnego"/>
          <w:rFonts w:cstheme="minorHAnsi"/>
        </w:rPr>
        <w:footnoteReference w:id="4"/>
      </w:r>
      <w:r>
        <w:rPr>
          <w:rFonts w:cstheme="minorHAnsi"/>
        </w:rPr>
        <w:t xml:space="preserve">. Przesądza o tym również ranga obu powyższych wartości w systemie prawnym. Jak już zostało wskazane mają one swoje źródło zarówno w Konstytucji RP, jak i Europejskiej Karcie Praw Podstawowych UE oraz Europejskiej Konwencji Praw Człowieka. Nie </w:t>
      </w:r>
      <w:r w:rsidR="00656B77">
        <w:rPr>
          <w:rFonts w:cstheme="minorHAnsi"/>
        </w:rPr>
        <w:t>można mieć też wątpliwości</w:t>
      </w:r>
      <w:r>
        <w:rPr>
          <w:rFonts w:cstheme="minorHAnsi"/>
        </w:rPr>
        <w:t>, że obie te wartości niemajątkowe wiążą się ściśle z osobowością człowieka i są powszechnie uznane w społeczeństwie.</w:t>
      </w:r>
      <w:r w:rsidR="00C9174D">
        <w:rPr>
          <w:rFonts w:cstheme="minorHAnsi"/>
        </w:rPr>
        <w:t xml:space="preserve"> </w:t>
      </w:r>
      <w:r w:rsidR="003E59A9">
        <w:rPr>
          <w:rFonts w:cstheme="minorHAnsi"/>
        </w:rPr>
        <w:t xml:space="preserve">Podkreślane jest to w </w:t>
      </w:r>
      <w:r w:rsidR="007B7BDE">
        <w:rPr>
          <w:rFonts w:cstheme="minorHAnsi"/>
        </w:rPr>
        <w:t xml:space="preserve">orzecznictwie. Sąd Najwyższy akcentuje w swoich wyrokach, że </w:t>
      </w:r>
      <w:r w:rsidR="002345C5">
        <w:rPr>
          <w:rFonts w:cstheme="minorHAnsi"/>
        </w:rPr>
        <w:t>prawo do ochrony danych osobowych, rzetelnej informacji o ich gromadzeniu i prze</w:t>
      </w:r>
      <w:r w:rsidR="000A09A5">
        <w:rPr>
          <w:rFonts w:cstheme="minorHAnsi"/>
        </w:rPr>
        <w:t>twarzaniu</w:t>
      </w:r>
      <w:r w:rsidR="00343FA6">
        <w:rPr>
          <w:rFonts w:cstheme="minorHAnsi"/>
        </w:rPr>
        <w:t xml:space="preserve"> nie tylko jest gwarantowane konstytucyjnie, ale </w:t>
      </w:r>
      <w:r w:rsidR="00D24DE4">
        <w:rPr>
          <w:rFonts w:cstheme="minorHAnsi"/>
        </w:rPr>
        <w:t xml:space="preserve">ma także wywodzi się bezpośrednio z takich dóbr osobistych, jak </w:t>
      </w:r>
      <w:r w:rsidR="00D24DE4">
        <w:rPr>
          <w:rFonts w:cstheme="minorHAnsi"/>
          <w:b/>
          <w:bCs/>
        </w:rPr>
        <w:t xml:space="preserve">godność człowieka </w:t>
      </w:r>
      <w:r w:rsidR="00D24DE4">
        <w:rPr>
          <w:rFonts w:cstheme="minorHAnsi"/>
        </w:rPr>
        <w:t>i prawo do prywatności (wyrok SN z dnia 15 lutego 2008 r., I CSK 358/07).</w:t>
      </w:r>
      <w:r w:rsidR="00F72223">
        <w:rPr>
          <w:rFonts w:cstheme="minorHAnsi"/>
        </w:rPr>
        <w:t xml:space="preserve"> </w:t>
      </w:r>
      <w:r w:rsidR="00EF33FB">
        <w:rPr>
          <w:rFonts w:cstheme="minorHAnsi"/>
        </w:rPr>
        <w:t xml:space="preserve">Zdaniem Sądu Najwyższego </w:t>
      </w:r>
      <w:r w:rsidR="00B5598F">
        <w:rPr>
          <w:rFonts w:cstheme="minorHAnsi"/>
        </w:rPr>
        <w:t xml:space="preserve">zgodne z prawem zbieranie danych osobowych oraz przejrzyste informowanie o tym fakcie podmiotu danych </w:t>
      </w:r>
      <w:r w:rsidR="00930EF1">
        <w:rPr>
          <w:rFonts w:cstheme="minorHAnsi"/>
        </w:rPr>
        <w:t xml:space="preserve">ma na celu ochronę </w:t>
      </w:r>
      <w:r w:rsidR="00930EF1">
        <w:rPr>
          <w:rFonts w:cstheme="minorHAnsi"/>
          <w:b/>
          <w:bCs/>
        </w:rPr>
        <w:t>godności oraz poczucia pewności i bezpieczeństwa</w:t>
      </w:r>
      <w:r w:rsidR="00930EF1">
        <w:rPr>
          <w:rFonts w:cstheme="minorHAnsi"/>
        </w:rPr>
        <w:t xml:space="preserve">. </w:t>
      </w:r>
      <w:r w:rsidR="00BB3C75">
        <w:rPr>
          <w:rFonts w:cstheme="minorHAnsi"/>
        </w:rPr>
        <w:t>W przypadku naruszenia zasad przetwarzania danych osobowych</w:t>
      </w:r>
      <w:r w:rsidR="00C76014">
        <w:rPr>
          <w:rFonts w:cstheme="minorHAnsi"/>
        </w:rPr>
        <w:t xml:space="preserve"> wartości </w:t>
      </w:r>
      <w:r w:rsidR="00E33E75">
        <w:rPr>
          <w:rFonts w:cstheme="minorHAnsi"/>
        </w:rPr>
        <w:t xml:space="preserve">te są </w:t>
      </w:r>
      <w:r w:rsidR="00764B1A">
        <w:rPr>
          <w:rFonts w:cstheme="minorHAnsi"/>
        </w:rPr>
        <w:t>naruszone</w:t>
      </w:r>
      <w:r w:rsidR="00BB4124">
        <w:rPr>
          <w:rFonts w:cstheme="minorHAnsi"/>
        </w:rPr>
        <w:t xml:space="preserve">. </w:t>
      </w:r>
      <w:r w:rsidR="00635A18">
        <w:rPr>
          <w:rFonts w:cstheme="minorHAnsi"/>
        </w:rPr>
        <w:t xml:space="preserve">Dobro osobiste w postaci </w:t>
      </w:r>
      <w:r w:rsidR="00B14999">
        <w:rPr>
          <w:rFonts w:cstheme="minorHAnsi"/>
        </w:rPr>
        <w:t>prawa do ochrony danych osobowych</w:t>
      </w:r>
      <w:r w:rsidR="005E047B">
        <w:rPr>
          <w:rFonts w:cstheme="minorHAnsi"/>
        </w:rPr>
        <w:t xml:space="preserve"> tj. zgodnego z prawem i przejrzystego ich przetwarzania odgrywa zatem niezwykle istotną rolę. Sytuacje, gdy dane osobowe przetwarzane są bez wiedzy podmiotu danych</w:t>
      </w:r>
      <w:r w:rsidR="00A71A00">
        <w:rPr>
          <w:rFonts w:cstheme="minorHAnsi"/>
        </w:rPr>
        <w:t xml:space="preserve">, choć istnieje obowiązek </w:t>
      </w:r>
      <w:r w:rsidR="00A71A00">
        <w:rPr>
          <w:rFonts w:cstheme="minorHAnsi"/>
        </w:rPr>
        <w:lastRenderedPageBreak/>
        <w:t>wynikający z art. 13 oraz 14 RODO informowania go o fakcie przetwarzania danych osobowych,</w:t>
      </w:r>
      <w:r w:rsidR="00375410">
        <w:rPr>
          <w:rFonts w:cstheme="minorHAnsi"/>
        </w:rPr>
        <w:t xml:space="preserve"> a do tego przetwarzane są bezprawnie</w:t>
      </w:r>
      <w:r w:rsidR="00DF1708">
        <w:rPr>
          <w:rFonts w:cstheme="minorHAnsi"/>
        </w:rPr>
        <w:t>,</w:t>
      </w:r>
      <w:r w:rsidR="00375410">
        <w:rPr>
          <w:rFonts w:cstheme="minorHAnsi"/>
        </w:rPr>
        <w:t xml:space="preserve"> ingeruje w poczucie pewności i bezpieczeństwa jednostki. </w:t>
      </w:r>
      <w:r w:rsidR="000A442A">
        <w:rPr>
          <w:rFonts w:cstheme="minorHAnsi"/>
        </w:rPr>
        <w:t xml:space="preserve">Podważa jednocześnie </w:t>
      </w:r>
      <w:r w:rsidR="000A442A" w:rsidRPr="00B318E3">
        <w:rPr>
          <w:rFonts w:cstheme="minorHAnsi"/>
          <w:b/>
          <w:bCs/>
        </w:rPr>
        <w:t>prawo do autonomii informacyjnej</w:t>
      </w:r>
      <w:r w:rsidR="000A442A">
        <w:rPr>
          <w:rFonts w:cstheme="minorHAnsi"/>
        </w:rPr>
        <w:t>, czyli decydowania o tym kto i jakie dane osobowe na nasz temat przetwarza.</w:t>
      </w:r>
      <w:r w:rsidR="00B0029D">
        <w:rPr>
          <w:rFonts w:cstheme="minorHAnsi"/>
        </w:rPr>
        <w:t xml:space="preserve"> </w:t>
      </w:r>
      <w:r w:rsidR="00BF6365">
        <w:rPr>
          <w:rFonts w:cstheme="minorHAnsi"/>
        </w:rPr>
        <w:t xml:space="preserve">Znaczenie prawa do autonomii informacyjnej jest podkreślane w orzecznictwie Trybunału Konstytucyjnego, który </w:t>
      </w:r>
      <w:r w:rsidR="00A068DB">
        <w:rPr>
          <w:rFonts w:cstheme="minorHAnsi"/>
        </w:rPr>
        <w:t xml:space="preserve">zwraca uwagę, że prawo do obejmuje m.in. kontrolę nad informacjami, jeżeli znajdują się one w posiadaniu innych podmiotów </w:t>
      </w:r>
      <w:r w:rsidR="002F54B1">
        <w:rPr>
          <w:rFonts w:cstheme="minorHAnsi"/>
        </w:rPr>
        <w:t>(</w:t>
      </w:r>
      <w:r w:rsidR="00EA2C62">
        <w:t>wyroki TK z: 19 lutego 2002 r., U 3/01, OTK ZU nr 1/A/2002, poz. 3; 20 listopada 2002 r., K 41/02)</w:t>
      </w:r>
      <w:r w:rsidR="00A068DB">
        <w:rPr>
          <w:rFonts w:cstheme="minorHAnsi"/>
        </w:rPr>
        <w:t xml:space="preserve">. </w:t>
      </w:r>
      <w:r w:rsidR="005F6DA6">
        <w:rPr>
          <w:rFonts w:cstheme="minorHAnsi"/>
        </w:rPr>
        <w:t xml:space="preserve">Naruszenie zatem zasad przetwarzania danych osobowych, w tym legalnego ich przetwarzania i realizacji obowiązków informacyjnych, ingeruje na poziomie dóbr osobistych w prawo </w:t>
      </w:r>
      <w:r w:rsidR="008E270E">
        <w:rPr>
          <w:rFonts w:cstheme="minorHAnsi"/>
        </w:rPr>
        <w:t>do ochrony danych osobowych, prawo do autonomii informacyjnej oraz prawo do prywatności.</w:t>
      </w:r>
      <w:r w:rsidR="00DF1708">
        <w:rPr>
          <w:rFonts w:cstheme="minorHAnsi"/>
        </w:rPr>
        <w:t xml:space="preserve"> </w:t>
      </w:r>
      <w:r w:rsidR="00375410">
        <w:rPr>
          <w:rFonts w:cstheme="minorHAnsi"/>
        </w:rPr>
        <w:t>Dodatkowo może naruszać godność osoby.</w:t>
      </w:r>
      <w:r w:rsidR="00F815E2">
        <w:rPr>
          <w:rFonts w:cstheme="minorHAnsi"/>
        </w:rPr>
        <w:t xml:space="preserve"> Przewidziana zatem w RODO ochrona danych osobowych jest jedynie częścią większej całości systemu ochrony opisanych na wstępie praw podstawowych człowieka. </w:t>
      </w:r>
      <w:r w:rsidR="00C00D4F">
        <w:rPr>
          <w:rFonts w:cstheme="minorHAnsi"/>
        </w:rPr>
        <w:t>Naruszenie RODO, które wywołuje ingerencję w bliskie nam wartości nie</w:t>
      </w:r>
      <w:r w:rsidR="00BC4F95">
        <w:rPr>
          <w:rFonts w:cstheme="minorHAnsi"/>
        </w:rPr>
        <w:t>majątkowe</w:t>
      </w:r>
      <w:r w:rsidR="003F4D93">
        <w:rPr>
          <w:rFonts w:cstheme="minorHAnsi"/>
        </w:rPr>
        <w:t>, ma swoje konsekwencje na gruncie art. 23 i 24 k.c.</w:t>
      </w:r>
      <w:r w:rsidR="007D29A9">
        <w:rPr>
          <w:rFonts w:cstheme="minorHAnsi"/>
        </w:rPr>
        <w:t xml:space="preserve"> </w:t>
      </w:r>
    </w:p>
    <w:p w14:paraId="5BD4874A" w14:textId="775BF282" w:rsidR="002F54B1" w:rsidRDefault="00BF78BA" w:rsidP="007920F8">
      <w:pPr>
        <w:spacing w:after="0"/>
        <w:ind w:left="284" w:firstLine="283"/>
        <w:jc w:val="both"/>
        <w:rPr>
          <w:rFonts w:cstheme="minorHAnsi"/>
        </w:rPr>
      </w:pPr>
      <w:r>
        <w:rPr>
          <w:rFonts w:cstheme="minorHAnsi"/>
        </w:rPr>
        <w:t xml:space="preserve"> </w:t>
      </w:r>
    </w:p>
    <w:p w14:paraId="36259521" w14:textId="0C9A1920" w:rsidR="00BF78BA" w:rsidRPr="007920F8" w:rsidRDefault="00BF78BA" w:rsidP="00A76141">
      <w:pPr>
        <w:spacing w:after="0"/>
        <w:ind w:left="284" w:firstLine="283"/>
        <w:jc w:val="both"/>
        <w:rPr>
          <w:rFonts w:cstheme="minorHAnsi"/>
          <w:b/>
          <w:bCs/>
        </w:rPr>
      </w:pPr>
      <w:r w:rsidRPr="007920F8">
        <w:rPr>
          <w:rFonts w:cstheme="minorHAnsi"/>
          <w:b/>
          <w:bCs/>
        </w:rPr>
        <w:t>W konsekwencji zatem, zarówno prawo do prywatności, jak i prawo do ochrony danych osobowych są dobrami osobistymi w rozumieniu art. 23 k.c.</w:t>
      </w:r>
    </w:p>
    <w:p w14:paraId="36D8B988" w14:textId="77777777" w:rsidR="00A175C7" w:rsidRDefault="00A175C7" w:rsidP="007920F8">
      <w:pPr>
        <w:spacing w:after="0"/>
        <w:ind w:left="284" w:firstLine="283"/>
        <w:jc w:val="both"/>
        <w:rPr>
          <w:rFonts w:cstheme="minorHAnsi"/>
        </w:rPr>
      </w:pPr>
    </w:p>
    <w:p w14:paraId="0EC29F1E" w14:textId="5179DBB6" w:rsidR="003B54F1" w:rsidRDefault="003B54F1" w:rsidP="007920F8">
      <w:pPr>
        <w:spacing w:after="0"/>
        <w:ind w:left="284" w:firstLine="283"/>
        <w:jc w:val="both"/>
        <w:rPr>
          <w:rFonts w:cstheme="minorHAnsi"/>
        </w:rPr>
      </w:pPr>
      <w:r>
        <w:rPr>
          <w:rFonts w:cstheme="minorHAnsi"/>
        </w:rPr>
        <w:t>Prawa te będą naruszone, jeżeli podmiot prywatny, czy też publiczny będzie pozyskiwał dane osobowe o konkretnym człowieku bez wymaganej podstawy prawnej dla takich działań, jak również</w:t>
      </w:r>
      <w:r w:rsidR="00E16BFB">
        <w:rPr>
          <w:rFonts w:cstheme="minorHAnsi"/>
        </w:rPr>
        <w:t>,</w:t>
      </w:r>
      <w:r>
        <w:rPr>
          <w:rFonts w:cstheme="minorHAnsi"/>
        </w:rPr>
        <w:t xml:space="preserve"> gdy nie będą realizowane inne wymagane prawem obowiązki ciążące na podmiocie rozpoczynającym przetwarzanie takich informacji.</w:t>
      </w:r>
      <w:r w:rsidR="00E16BFB">
        <w:rPr>
          <w:rFonts w:cstheme="minorHAnsi"/>
        </w:rPr>
        <w:t xml:space="preserve"> W szczególności, gdy </w:t>
      </w:r>
      <w:r w:rsidR="00611906">
        <w:rPr>
          <w:rFonts w:cstheme="minorHAnsi"/>
        </w:rPr>
        <w:t>dany człowiek nie będzie informowany o fakcie pozyskania jego danych osobowych przez inny podmiot.</w:t>
      </w:r>
    </w:p>
    <w:p w14:paraId="14A2C4D1" w14:textId="77777777" w:rsidR="00604090" w:rsidRPr="007920F8" w:rsidRDefault="00604090" w:rsidP="007920F8">
      <w:pPr>
        <w:spacing w:after="0"/>
        <w:jc w:val="both"/>
        <w:rPr>
          <w:rFonts w:cstheme="minorHAnsi"/>
          <w:b/>
          <w:bCs/>
        </w:rPr>
      </w:pPr>
    </w:p>
    <w:p w14:paraId="46A381E8" w14:textId="4BF1BBC0" w:rsidR="00B24DA3" w:rsidRDefault="00B24DA3" w:rsidP="00B24DA3">
      <w:pPr>
        <w:pStyle w:val="Akapitzlist"/>
        <w:numPr>
          <w:ilvl w:val="0"/>
          <w:numId w:val="32"/>
        </w:numPr>
        <w:spacing w:after="0"/>
        <w:ind w:left="567" w:hanging="283"/>
        <w:jc w:val="both"/>
        <w:rPr>
          <w:rFonts w:cstheme="minorHAnsi"/>
          <w:b/>
          <w:bCs/>
        </w:rPr>
      </w:pPr>
      <w:r w:rsidRPr="00DC7541">
        <w:rPr>
          <w:rFonts w:cstheme="minorHAnsi"/>
          <w:b/>
          <w:bCs/>
        </w:rPr>
        <w:t>Brak podstaw prawnych d</w:t>
      </w:r>
      <w:r w:rsidR="007E13E5">
        <w:rPr>
          <w:rFonts w:cstheme="minorHAnsi"/>
          <w:b/>
          <w:bCs/>
        </w:rPr>
        <w:t>la przetwarzania</w:t>
      </w:r>
      <w:r w:rsidRPr="00DC7541">
        <w:rPr>
          <w:rFonts w:cstheme="minorHAnsi"/>
          <w:b/>
          <w:bCs/>
        </w:rPr>
        <w:t xml:space="preserve"> danych osobowych </w:t>
      </w:r>
      <w:r>
        <w:rPr>
          <w:rFonts w:cstheme="minorHAnsi"/>
          <w:b/>
          <w:bCs/>
        </w:rPr>
        <w:t>p</w:t>
      </w:r>
      <w:r w:rsidRPr="00DC7541">
        <w:rPr>
          <w:rFonts w:cstheme="minorHAnsi"/>
          <w:b/>
          <w:bCs/>
        </w:rPr>
        <w:t>owoda</w:t>
      </w:r>
      <w:r w:rsidR="007E13E5">
        <w:rPr>
          <w:rFonts w:cstheme="minorHAnsi"/>
          <w:b/>
          <w:bCs/>
        </w:rPr>
        <w:t xml:space="preserve"> przez pozwaną – bezprawn</w:t>
      </w:r>
      <w:r w:rsidR="007A7EB2">
        <w:rPr>
          <w:rFonts w:cstheme="minorHAnsi"/>
          <w:b/>
          <w:bCs/>
        </w:rPr>
        <w:t>e</w:t>
      </w:r>
      <w:r w:rsidR="007E13E5">
        <w:rPr>
          <w:rFonts w:cstheme="minorHAnsi"/>
          <w:b/>
          <w:bCs/>
        </w:rPr>
        <w:t xml:space="preserve"> </w:t>
      </w:r>
      <w:r w:rsidR="008C3ABF">
        <w:rPr>
          <w:rFonts w:cstheme="minorHAnsi"/>
          <w:b/>
          <w:bCs/>
        </w:rPr>
        <w:t>naruszeni</w:t>
      </w:r>
      <w:r w:rsidR="007A7EB2">
        <w:rPr>
          <w:rFonts w:cstheme="minorHAnsi"/>
          <w:b/>
          <w:bCs/>
        </w:rPr>
        <w:t>e</w:t>
      </w:r>
      <w:r w:rsidR="008C3ABF">
        <w:rPr>
          <w:rFonts w:cstheme="minorHAnsi"/>
          <w:b/>
          <w:bCs/>
        </w:rPr>
        <w:t xml:space="preserve"> dóbr osobistych</w:t>
      </w:r>
      <w:r w:rsidR="007E13E5">
        <w:rPr>
          <w:rFonts w:cstheme="minorHAnsi"/>
          <w:b/>
          <w:bCs/>
        </w:rPr>
        <w:t xml:space="preserve"> i naruszenie RODO</w:t>
      </w:r>
    </w:p>
    <w:p w14:paraId="2843EDB1" w14:textId="2731EBFC" w:rsidR="000939A2" w:rsidRPr="00DC7541" w:rsidRDefault="000939A2" w:rsidP="007920F8">
      <w:pPr>
        <w:spacing w:after="0"/>
        <w:ind w:left="284" w:firstLine="283"/>
        <w:jc w:val="both"/>
        <w:rPr>
          <w:rFonts w:asciiTheme="minorHAnsi" w:hAnsiTheme="minorHAnsi" w:cstheme="minorHAnsi"/>
        </w:rPr>
      </w:pPr>
      <w:r w:rsidRPr="00DC7541">
        <w:rPr>
          <w:rFonts w:asciiTheme="minorHAnsi" w:hAnsiTheme="minorHAnsi" w:cstheme="minorHAnsi"/>
        </w:rPr>
        <w:t xml:space="preserve">Zgodnie z definicją danych osobowych zawartą w art. 4 pkt 1 RODO, pod tym pojęciem należy rozumieć wszelkie informacje o zidentyfikowanej lub możliwej do zidentyfikowania osobie fizycznej. Dane znajdujące się w </w:t>
      </w:r>
      <w:r w:rsidR="00FD19EE">
        <w:rPr>
          <w:rFonts w:asciiTheme="minorHAnsi" w:hAnsiTheme="minorHAnsi" w:cstheme="minorHAnsi"/>
        </w:rPr>
        <w:t>rejestrze PESEL</w:t>
      </w:r>
      <w:r w:rsidR="00484059">
        <w:rPr>
          <w:rFonts w:asciiTheme="minorHAnsi" w:hAnsiTheme="minorHAnsi" w:cstheme="minorHAnsi"/>
        </w:rPr>
        <w:t xml:space="preserve">, o które wnioskowała pozwana </w:t>
      </w:r>
      <w:r w:rsidRPr="00DC7541">
        <w:rPr>
          <w:rFonts w:asciiTheme="minorHAnsi" w:hAnsiTheme="minorHAnsi" w:cstheme="minorHAnsi"/>
        </w:rPr>
        <w:t>tj. nazwisko i imię</w:t>
      </w:r>
      <w:r w:rsidR="00484059">
        <w:rPr>
          <w:rFonts w:asciiTheme="minorHAnsi" w:hAnsiTheme="minorHAnsi" w:cstheme="minorHAnsi"/>
        </w:rPr>
        <w:t xml:space="preserve"> (imiona), </w:t>
      </w:r>
      <w:r w:rsidRPr="00DC7541">
        <w:rPr>
          <w:rFonts w:asciiTheme="minorHAnsi" w:hAnsiTheme="minorHAnsi" w:cstheme="minorHAnsi"/>
        </w:rPr>
        <w:t xml:space="preserve">numer ewidencyjny PESEL i adres </w:t>
      </w:r>
      <w:r w:rsidR="006D3B6F">
        <w:rPr>
          <w:rFonts w:asciiTheme="minorHAnsi" w:hAnsiTheme="minorHAnsi" w:cstheme="minorHAnsi"/>
        </w:rPr>
        <w:t>zameldowania</w:t>
      </w:r>
      <w:r w:rsidRPr="00DC7541">
        <w:rPr>
          <w:rFonts w:asciiTheme="minorHAnsi" w:hAnsiTheme="minorHAnsi" w:cstheme="minorHAnsi"/>
        </w:rPr>
        <w:t xml:space="preserve"> – to podstawowe dane osobowe podlegające ochronie zarówno na gruncie prawa polskiego</w:t>
      </w:r>
      <w:r w:rsidR="000F52D3">
        <w:rPr>
          <w:rFonts w:asciiTheme="minorHAnsi" w:hAnsiTheme="minorHAnsi" w:cstheme="minorHAnsi"/>
        </w:rPr>
        <w:t>,</w:t>
      </w:r>
      <w:r w:rsidRPr="00DC7541">
        <w:rPr>
          <w:rFonts w:asciiTheme="minorHAnsi" w:hAnsiTheme="minorHAnsi" w:cstheme="minorHAnsi"/>
        </w:rPr>
        <w:t xml:space="preserve"> jak i prawa europejskiego. Wedle fundamentalnej zasady </w:t>
      </w:r>
      <w:r w:rsidR="00681A6A">
        <w:rPr>
          <w:rFonts w:asciiTheme="minorHAnsi" w:hAnsiTheme="minorHAnsi" w:cstheme="minorHAnsi"/>
        </w:rPr>
        <w:t xml:space="preserve">dotyczącej przetwarzania </w:t>
      </w:r>
      <w:r w:rsidRPr="00DC7541">
        <w:rPr>
          <w:rFonts w:asciiTheme="minorHAnsi" w:hAnsiTheme="minorHAnsi" w:cstheme="minorHAnsi"/>
        </w:rPr>
        <w:t xml:space="preserve">danych zawartej w art. </w:t>
      </w:r>
      <w:r w:rsidR="000A4AB2">
        <w:rPr>
          <w:rFonts w:asciiTheme="minorHAnsi" w:hAnsiTheme="minorHAnsi" w:cstheme="minorHAnsi"/>
        </w:rPr>
        <w:t xml:space="preserve">5 ust. 1 lit. a w zw. z art. </w:t>
      </w:r>
      <w:r w:rsidRPr="00DC7541">
        <w:rPr>
          <w:rFonts w:asciiTheme="minorHAnsi" w:hAnsiTheme="minorHAnsi" w:cstheme="minorHAnsi"/>
        </w:rPr>
        <w:t xml:space="preserve">6 </w:t>
      </w:r>
      <w:r w:rsidR="000A4AB2">
        <w:rPr>
          <w:rFonts w:asciiTheme="minorHAnsi" w:hAnsiTheme="minorHAnsi" w:cstheme="minorHAnsi"/>
        </w:rPr>
        <w:t xml:space="preserve">ust. 1 </w:t>
      </w:r>
      <w:r w:rsidRPr="00DC7541">
        <w:rPr>
          <w:rFonts w:asciiTheme="minorHAnsi" w:hAnsiTheme="minorHAnsi" w:cstheme="minorHAnsi"/>
        </w:rPr>
        <w:t xml:space="preserve">RODO, przetwarzanie danych osobowych </w:t>
      </w:r>
      <w:r w:rsidR="003E3931">
        <w:rPr>
          <w:rFonts w:asciiTheme="minorHAnsi" w:hAnsiTheme="minorHAnsi" w:cstheme="minorHAnsi"/>
        </w:rPr>
        <w:t xml:space="preserve">zwykłych, czyli takich jak wymienione powyżej, </w:t>
      </w:r>
      <w:r w:rsidRPr="00DC7541">
        <w:rPr>
          <w:rFonts w:asciiTheme="minorHAnsi" w:hAnsiTheme="minorHAnsi" w:cstheme="minorHAnsi"/>
        </w:rPr>
        <w:t xml:space="preserve">jest zgodne z prawem jedynie wówczas, gdy spełniony jest jeden z warunków wyrażonych w </w:t>
      </w:r>
      <w:r w:rsidR="00260DA1">
        <w:rPr>
          <w:rFonts w:asciiTheme="minorHAnsi" w:hAnsiTheme="minorHAnsi" w:cstheme="minorHAnsi"/>
        </w:rPr>
        <w:t>art. 6 ust. 1 RODO</w:t>
      </w:r>
      <w:r w:rsidRPr="00DC7541">
        <w:rPr>
          <w:rFonts w:asciiTheme="minorHAnsi" w:hAnsiTheme="minorHAnsi" w:cstheme="minorHAnsi"/>
        </w:rPr>
        <w:t>.</w:t>
      </w:r>
      <w:r w:rsidR="00C706DB">
        <w:rPr>
          <w:rFonts w:asciiTheme="minorHAnsi" w:hAnsiTheme="minorHAnsi" w:cstheme="minorHAnsi"/>
        </w:rPr>
        <w:t xml:space="preserve"> Zgodnie natomiast z art. 4 pkt 2 RODO przetwarzaniem jest każda operacja</w:t>
      </w:r>
      <w:r w:rsidR="00EF1628">
        <w:rPr>
          <w:rFonts w:asciiTheme="minorHAnsi" w:hAnsiTheme="minorHAnsi" w:cstheme="minorHAnsi"/>
        </w:rPr>
        <w:t xml:space="preserve"> lub zestaw operacji wykonywanych na danych osobowych lub ich zestawach w sposób zautomatyzowany lub niezautomatyzowany. Jako przykłady przetwarzania prawodawca unijny podał m.in. utrwalanie, przechowywanie, przeglądanie, wykorzystywanie danych osobowych.</w:t>
      </w:r>
      <w:r w:rsidR="003979D2">
        <w:rPr>
          <w:rFonts w:asciiTheme="minorHAnsi" w:hAnsiTheme="minorHAnsi" w:cstheme="minorHAnsi"/>
        </w:rPr>
        <w:t xml:space="preserve"> W konsekwencji, pozwana </w:t>
      </w:r>
      <w:r w:rsidR="000F2B48">
        <w:rPr>
          <w:rFonts w:asciiTheme="minorHAnsi" w:hAnsiTheme="minorHAnsi" w:cstheme="minorHAnsi"/>
        </w:rPr>
        <w:t xml:space="preserve">jako administrator w rozumieniu art. 4 pkt 7 RODO, </w:t>
      </w:r>
      <w:r w:rsidR="003979D2">
        <w:rPr>
          <w:rFonts w:asciiTheme="minorHAnsi" w:hAnsiTheme="minorHAnsi" w:cstheme="minorHAnsi"/>
        </w:rPr>
        <w:t>by w ogóle otrzymać dane osobowe z rejestru PESEL, w tym dane osobowe powoda</w:t>
      </w:r>
      <w:r w:rsidR="008B73E7">
        <w:rPr>
          <w:rFonts w:asciiTheme="minorHAnsi" w:hAnsiTheme="minorHAnsi" w:cstheme="minorHAnsi"/>
        </w:rPr>
        <w:t>,</w:t>
      </w:r>
      <w:r w:rsidR="003979D2">
        <w:rPr>
          <w:rFonts w:asciiTheme="minorHAnsi" w:hAnsiTheme="minorHAnsi" w:cstheme="minorHAnsi"/>
        </w:rPr>
        <w:t xml:space="preserve"> musiała legitymować się jedną z przesłanek, które wynikają z art. 6 ust. 1 RODO.</w:t>
      </w:r>
      <w:r w:rsidRPr="00DC7541">
        <w:rPr>
          <w:rFonts w:asciiTheme="minorHAnsi" w:hAnsiTheme="minorHAnsi" w:cstheme="minorHAnsi"/>
        </w:rPr>
        <w:t xml:space="preserve"> </w:t>
      </w:r>
      <w:r w:rsidR="003979D2">
        <w:rPr>
          <w:rFonts w:asciiTheme="minorHAnsi" w:hAnsiTheme="minorHAnsi" w:cstheme="minorHAnsi"/>
        </w:rPr>
        <w:t>Tymczasem, p</w:t>
      </w:r>
      <w:r w:rsidR="00221938">
        <w:rPr>
          <w:rFonts w:asciiTheme="minorHAnsi" w:hAnsiTheme="minorHAnsi" w:cstheme="minorHAnsi"/>
        </w:rPr>
        <w:t>ozwana nie tylko nie miała żadnych podstaw</w:t>
      </w:r>
      <w:r w:rsidRPr="00DC7541">
        <w:rPr>
          <w:rFonts w:asciiTheme="minorHAnsi" w:hAnsiTheme="minorHAnsi" w:cstheme="minorHAnsi"/>
        </w:rPr>
        <w:t xml:space="preserve"> prawnych do żądania przekazania danych osobowych </w:t>
      </w:r>
      <w:r w:rsidR="00221938">
        <w:rPr>
          <w:rFonts w:asciiTheme="minorHAnsi" w:hAnsiTheme="minorHAnsi" w:cstheme="minorHAnsi"/>
        </w:rPr>
        <w:t>p</w:t>
      </w:r>
      <w:r w:rsidR="00221938" w:rsidRPr="00DC7541">
        <w:rPr>
          <w:rFonts w:asciiTheme="minorHAnsi" w:hAnsiTheme="minorHAnsi" w:cstheme="minorHAnsi"/>
        </w:rPr>
        <w:t>owoda</w:t>
      </w:r>
      <w:r w:rsidRPr="00DC7541">
        <w:rPr>
          <w:rFonts w:asciiTheme="minorHAnsi" w:hAnsiTheme="minorHAnsi" w:cstheme="minorHAnsi"/>
        </w:rPr>
        <w:t xml:space="preserve">, </w:t>
      </w:r>
      <w:r w:rsidR="00221938">
        <w:rPr>
          <w:rFonts w:asciiTheme="minorHAnsi" w:hAnsiTheme="minorHAnsi" w:cstheme="minorHAnsi"/>
        </w:rPr>
        <w:t>ale również brak było takich podstaw</w:t>
      </w:r>
      <w:r w:rsidR="00221938" w:rsidRPr="00DC7541">
        <w:rPr>
          <w:rFonts w:asciiTheme="minorHAnsi" w:hAnsiTheme="minorHAnsi" w:cstheme="minorHAnsi"/>
        </w:rPr>
        <w:t xml:space="preserve"> </w:t>
      </w:r>
      <w:r w:rsidR="00221938">
        <w:rPr>
          <w:rFonts w:asciiTheme="minorHAnsi" w:hAnsiTheme="minorHAnsi" w:cstheme="minorHAnsi"/>
        </w:rPr>
        <w:t>do</w:t>
      </w:r>
      <w:r w:rsidRPr="00DC7541">
        <w:rPr>
          <w:rFonts w:asciiTheme="minorHAnsi" w:hAnsiTheme="minorHAnsi" w:cstheme="minorHAnsi"/>
        </w:rPr>
        <w:t xml:space="preserve"> dalszego ich przetwarzania przez </w:t>
      </w:r>
      <w:r w:rsidR="00221938">
        <w:rPr>
          <w:rFonts w:asciiTheme="minorHAnsi" w:hAnsiTheme="minorHAnsi" w:cstheme="minorHAnsi"/>
        </w:rPr>
        <w:t>p</w:t>
      </w:r>
      <w:r w:rsidR="00221938" w:rsidRPr="00DC7541">
        <w:rPr>
          <w:rFonts w:asciiTheme="minorHAnsi" w:hAnsiTheme="minorHAnsi" w:cstheme="minorHAnsi"/>
        </w:rPr>
        <w:t>ozwaną</w:t>
      </w:r>
      <w:r w:rsidRPr="00DC7541">
        <w:rPr>
          <w:rFonts w:asciiTheme="minorHAnsi" w:hAnsiTheme="minorHAnsi" w:cstheme="minorHAnsi"/>
        </w:rPr>
        <w:t xml:space="preserve">. </w:t>
      </w:r>
    </w:p>
    <w:p w14:paraId="156D3F9F" w14:textId="77777777" w:rsidR="00DF3158" w:rsidRPr="00DC7541" w:rsidRDefault="00DF3158" w:rsidP="002230F2">
      <w:pPr>
        <w:spacing w:after="0"/>
        <w:jc w:val="both"/>
        <w:rPr>
          <w:rFonts w:asciiTheme="minorHAnsi" w:hAnsiTheme="minorHAnsi" w:cstheme="minorHAnsi"/>
          <w:b/>
          <w:bCs/>
        </w:rPr>
      </w:pPr>
    </w:p>
    <w:p w14:paraId="1635500F" w14:textId="3C1859AB" w:rsidR="00950BB6" w:rsidRPr="00A11398" w:rsidRDefault="00950BB6" w:rsidP="00221938">
      <w:pPr>
        <w:spacing w:after="0"/>
        <w:ind w:left="284" w:firstLine="424"/>
        <w:jc w:val="both"/>
        <w:rPr>
          <w:rFonts w:asciiTheme="minorHAnsi" w:hAnsiTheme="minorHAnsi" w:cstheme="minorHAnsi"/>
        </w:rPr>
      </w:pPr>
      <w:r w:rsidRPr="00A11398">
        <w:rPr>
          <w:rFonts w:asciiTheme="minorHAnsi" w:hAnsiTheme="minorHAnsi" w:cstheme="minorHAnsi"/>
        </w:rPr>
        <w:t>Pozwana w</w:t>
      </w:r>
      <w:r w:rsidR="00FB2784" w:rsidRPr="00A11398">
        <w:rPr>
          <w:rFonts w:asciiTheme="minorHAnsi" w:hAnsiTheme="minorHAnsi" w:cstheme="minorHAnsi"/>
        </w:rPr>
        <w:t xml:space="preserve">e wniosku </w:t>
      </w:r>
      <w:r w:rsidRPr="00A11398">
        <w:rPr>
          <w:rFonts w:asciiTheme="minorHAnsi" w:hAnsiTheme="minorHAnsi" w:cstheme="minorHAnsi"/>
        </w:rPr>
        <w:t>skierowan</w:t>
      </w:r>
      <w:r w:rsidR="00FB2784" w:rsidRPr="00A11398">
        <w:rPr>
          <w:rFonts w:asciiTheme="minorHAnsi" w:hAnsiTheme="minorHAnsi" w:cstheme="minorHAnsi"/>
        </w:rPr>
        <w:t>ym</w:t>
      </w:r>
      <w:r w:rsidRPr="00A11398">
        <w:rPr>
          <w:rFonts w:asciiTheme="minorHAnsi" w:hAnsiTheme="minorHAnsi" w:cstheme="minorHAnsi"/>
        </w:rPr>
        <w:t xml:space="preserve"> do</w:t>
      </w:r>
      <w:r w:rsidR="00850BF7" w:rsidRPr="00A11398">
        <w:rPr>
          <w:rFonts w:asciiTheme="minorHAnsi" w:hAnsiTheme="minorHAnsi" w:cstheme="minorHAnsi"/>
        </w:rPr>
        <w:t xml:space="preserve"> </w:t>
      </w:r>
      <w:r w:rsidR="00D0415D" w:rsidRPr="00A11398">
        <w:rPr>
          <w:rFonts w:asciiTheme="minorHAnsi" w:hAnsiTheme="minorHAnsi" w:cstheme="minorHAnsi"/>
        </w:rPr>
        <w:t>Ministerstwa Cyfryzacji</w:t>
      </w:r>
      <w:r w:rsidRPr="00A11398">
        <w:rPr>
          <w:rFonts w:asciiTheme="minorHAnsi" w:hAnsiTheme="minorHAnsi" w:cstheme="minorHAnsi"/>
        </w:rPr>
        <w:t xml:space="preserve"> wskazała, że dane o które występuje, są niezbędne do </w:t>
      </w:r>
      <w:r w:rsidR="00451A0D" w:rsidRPr="00A11398">
        <w:rPr>
          <w:rFonts w:asciiTheme="minorHAnsi" w:hAnsiTheme="minorHAnsi" w:cstheme="minorHAnsi"/>
        </w:rPr>
        <w:t>realizacji zadań związanych z organizacją wyborów prezydenckich</w:t>
      </w:r>
      <w:r w:rsidRPr="00A11398">
        <w:rPr>
          <w:rFonts w:asciiTheme="minorHAnsi" w:hAnsiTheme="minorHAnsi" w:cstheme="minorHAnsi"/>
        </w:rPr>
        <w:t xml:space="preserve">. W </w:t>
      </w:r>
      <w:r w:rsidR="00F12843" w:rsidRPr="00A11398">
        <w:rPr>
          <w:rFonts w:asciiTheme="minorHAnsi" w:hAnsiTheme="minorHAnsi" w:cstheme="minorHAnsi"/>
        </w:rPr>
        <w:t>związku z tym</w:t>
      </w:r>
      <w:r w:rsidRPr="00A11398">
        <w:rPr>
          <w:rFonts w:asciiTheme="minorHAnsi" w:hAnsiTheme="minorHAnsi" w:cstheme="minorHAnsi"/>
        </w:rPr>
        <w:t xml:space="preserve"> podstawy prawnej przetwarzania danych osobowych w tym celu należało poszukiwać w treści art. 6 ust. 1 lit. </w:t>
      </w:r>
      <w:r w:rsidR="00B058BE" w:rsidRPr="00A11398">
        <w:rPr>
          <w:rFonts w:asciiTheme="minorHAnsi" w:hAnsiTheme="minorHAnsi" w:cstheme="minorHAnsi"/>
        </w:rPr>
        <w:t>c</w:t>
      </w:r>
      <w:r w:rsidR="00AE2CBC" w:rsidRPr="00A11398">
        <w:rPr>
          <w:rFonts w:asciiTheme="minorHAnsi" w:hAnsiTheme="minorHAnsi" w:cstheme="minorHAnsi"/>
        </w:rPr>
        <w:t>)</w:t>
      </w:r>
      <w:r w:rsidR="00B058BE" w:rsidRPr="00A11398">
        <w:rPr>
          <w:rFonts w:asciiTheme="minorHAnsi" w:hAnsiTheme="minorHAnsi" w:cstheme="minorHAnsi"/>
        </w:rPr>
        <w:t xml:space="preserve"> lub </w:t>
      </w:r>
      <w:r w:rsidRPr="00A11398">
        <w:rPr>
          <w:rFonts w:asciiTheme="minorHAnsi" w:hAnsiTheme="minorHAnsi" w:cstheme="minorHAnsi"/>
        </w:rPr>
        <w:t>e</w:t>
      </w:r>
      <w:r w:rsidR="00AE2CBC" w:rsidRPr="00A11398">
        <w:rPr>
          <w:rFonts w:asciiTheme="minorHAnsi" w:hAnsiTheme="minorHAnsi" w:cstheme="minorHAnsi"/>
        </w:rPr>
        <w:t>)</w:t>
      </w:r>
      <w:r w:rsidRPr="00A11398">
        <w:rPr>
          <w:rFonts w:asciiTheme="minorHAnsi" w:hAnsiTheme="minorHAnsi" w:cstheme="minorHAnsi"/>
        </w:rPr>
        <w:t xml:space="preserve"> RODO. </w:t>
      </w:r>
      <w:r w:rsidR="00B14541" w:rsidRPr="00A11398">
        <w:rPr>
          <w:rFonts w:asciiTheme="minorHAnsi" w:hAnsiTheme="minorHAnsi" w:cstheme="minorHAnsi"/>
        </w:rPr>
        <w:t>W myśl pierwszego przepisu</w:t>
      </w:r>
      <w:r w:rsidR="00CC640F" w:rsidRPr="00A11398">
        <w:rPr>
          <w:rFonts w:asciiTheme="minorHAnsi" w:hAnsiTheme="minorHAnsi" w:cstheme="minorHAnsi"/>
        </w:rPr>
        <w:t xml:space="preserve"> przetwarzanie danych jest zgodne z prawem, </w:t>
      </w:r>
      <w:r w:rsidR="008B0221" w:rsidRPr="00A11398">
        <w:rPr>
          <w:rFonts w:asciiTheme="minorHAnsi" w:hAnsiTheme="minorHAnsi" w:cstheme="minorHAnsi"/>
        </w:rPr>
        <w:t xml:space="preserve">gdy jest niezbędne do </w:t>
      </w:r>
      <w:r w:rsidR="008B0221" w:rsidRPr="00A11398">
        <w:rPr>
          <w:rFonts w:asciiTheme="minorHAnsi" w:hAnsiTheme="minorHAnsi" w:cstheme="minorHAnsi"/>
        </w:rPr>
        <w:lastRenderedPageBreak/>
        <w:t xml:space="preserve">wypełnienia obowiązku prawnego ciążącego na administratorze. </w:t>
      </w:r>
      <w:r w:rsidR="00B14541" w:rsidRPr="00A11398">
        <w:rPr>
          <w:rFonts w:asciiTheme="minorHAnsi" w:hAnsiTheme="minorHAnsi" w:cstheme="minorHAnsi"/>
        </w:rPr>
        <w:t>Zgodnie</w:t>
      </w:r>
      <w:r w:rsidRPr="00A11398">
        <w:rPr>
          <w:rFonts w:asciiTheme="minorHAnsi" w:hAnsiTheme="minorHAnsi" w:cstheme="minorHAnsi"/>
        </w:rPr>
        <w:t xml:space="preserve"> </w:t>
      </w:r>
      <w:r w:rsidR="008B0221" w:rsidRPr="00A11398">
        <w:rPr>
          <w:rFonts w:asciiTheme="minorHAnsi" w:hAnsiTheme="minorHAnsi" w:cstheme="minorHAnsi"/>
        </w:rPr>
        <w:t xml:space="preserve">zaś </w:t>
      </w:r>
      <w:r w:rsidR="00B14541" w:rsidRPr="00A11398">
        <w:rPr>
          <w:rFonts w:asciiTheme="minorHAnsi" w:hAnsiTheme="minorHAnsi" w:cstheme="minorHAnsi"/>
        </w:rPr>
        <w:t xml:space="preserve">z </w:t>
      </w:r>
      <w:r w:rsidRPr="00A11398">
        <w:rPr>
          <w:rFonts w:asciiTheme="minorHAnsi" w:hAnsiTheme="minorHAnsi" w:cstheme="minorHAnsi"/>
        </w:rPr>
        <w:t>przepis</w:t>
      </w:r>
      <w:r w:rsidR="00B14541" w:rsidRPr="00A11398">
        <w:rPr>
          <w:rFonts w:asciiTheme="minorHAnsi" w:hAnsiTheme="minorHAnsi" w:cstheme="minorHAnsi"/>
        </w:rPr>
        <w:t>em</w:t>
      </w:r>
      <w:r w:rsidRPr="00A11398">
        <w:rPr>
          <w:rFonts w:asciiTheme="minorHAnsi" w:hAnsiTheme="minorHAnsi" w:cstheme="minorHAnsi"/>
        </w:rPr>
        <w:t xml:space="preserve"> </w:t>
      </w:r>
      <w:r w:rsidR="001177B7">
        <w:rPr>
          <w:rFonts w:asciiTheme="minorHAnsi" w:hAnsiTheme="minorHAnsi" w:cstheme="minorHAnsi"/>
        </w:rPr>
        <w:t xml:space="preserve">art. 6 </w:t>
      </w:r>
      <w:r w:rsidR="00D42FD6" w:rsidRPr="00A11398">
        <w:rPr>
          <w:rFonts w:asciiTheme="minorHAnsi" w:hAnsiTheme="minorHAnsi" w:cstheme="minorHAnsi"/>
        </w:rPr>
        <w:t xml:space="preserve">ust. 1 lit. </w:t>
      </w:r>
      <w:r w:rsidR="005F7A8E" w:rsidRPr="00A11398">
        <w:rPr>
          <w:rFonts w:asciiTheme="minorHAnsi" w:hAnsiTheme="minorHAnsi" w:cstheme="minorHAnsi"/>
        </w:rPr>
        <w:t>e</w:t>
      </w:r>
      <w:r w:rsidR="00AE2CBC" w:rsidRPr="00A11398">
        <w:rPr>
          <w:rFonts w:asciiTheme="minorHAnsi" w:hAnsiTheme="minorHAnsi" w:cstheme="minorHAnsi"/>
        </w:rPr>
        <w:t>)</w:t>
      </w:r>
      <w:r w:rsidR="005F7A8E" w:rsidRPr="00A11398">
        <w:rPr>
          <w:rFonts w:asciiTheme="minorHAnsi" w:hAnsiTheme="minorHAnsi" w:cstheme="minorHAnsi"/>
        </w:rPr>
        <w:t xml:space="preserve"> RODO</w:t>
      </w:r>
      <w:r w:rsidR="00862248" w:rsidRPr="00A11398">
        <w:rPr>
          <w:rFonts w:asciiTheme="minorHAnsi" w:hAnsiTheme="minorHAnsi" w:cstheme="minorHAnsi"/>
        </w:rPr>
        <w:t xml:space="preserve"> – </w:t>
      </w:r>
      <w:r w:rsidRPr="00A11398">
        <w:rPr>
          <w:rFonts w:asciiTheme="minorHAnsi" w:hAnsiTheme="minorHAnsi" w:cstheme="minorHAnsi"/>
        </w:rPr>
        <w:t xml:space="preserve">gdy jest </w:t>
      </w:r>
      <w:r w:rsidR="00862248" w:rsidRPr="00A11398">
        <w:rPr>
          <w:rFonts w:asciiTheme="minorHAnsi" w:hAnsiTheme="minorHAnsi" w:cstheme="minorHAnsi"/>
        </w:rPr>
        <w:t xml:space="preserve">to </w:t>
      </w:r>
      <w:r w:rsidRPr="00A11398">
        <w:rPr>
          <w:rFonts w:asciiTheme="minorHAnsi" w:hAnsiTheme="minorHAnsi" w:cstheme="minorHAnsi"/>
        </w:rPr>
        <w:t>niezbędne do wykonania zadania realizowanego w interesie publicznym lub w ramach sprawowania władzy publicznej powierzonej administratorowi</w:t>
      </w:r>
      <w:r w:rsidR="003A1E48" w:rsidRPr="00A11398">
        <w:rPr>
          <w:rFonts w:asciiTheme="minorHAnsi" w:hAnsiTheme="minorHAnsi" w:cstheme="minorHAnsi"/>
        </w:rPr>
        <w:t>.</w:t>
      </w:r>
      <w:r w:rsidR="00B14541" w:rsidRPr="00A11398">
        <w:rPr>
          <w:rFonts w:asciiTheme="minorHAnsi" w:hAnsiTheme="minorHAnsi" w:cstheme="minorHAnsi"/>
        </w:rPr>
        <w:t xml:space="preserve"> </w:t>
      </w:r>
      <w:r w:rsidR="009E6515" w:rsidRPr="00A11398">
        <w:rPr>
          <w:rFonts w:asciiTheme="minorHAnsi" w:hAnsiTheme="minorHAnsi" w:cstheme="minorHAnsi"/>
        </w:rPr>
        <w:t>Ob</w:t>
      </w:r>
      <w:r w:rsidR="00346B09" w:rsidRPr="00A11398">
        <w:rPr>
          <w:rFonts w:asciiTheme="minorHAnsi" w:hAnsiTheme="minorHAnsi" w:cstheme="minorHAnsi"/>
        </w:rPr>
        <w:t xml:space="preserve">a te przepisy </w:t>
      </w:r>
      <w:r w:rsidR="009E6515" w:rsidRPr="00A11398">
        <w:rPr>
          <w:rFonts w:asciiTheme="minorHAnsi" w:hAnsiTheme="minorHAnsi" w:cstheme="minorHAnsi"/>
        </w:rPr>
        <w:t xml:space="preserve">należy analizować </w:t>
      </w:r>
      <w:r w:rsidR="00917DA3" w:rsidRPr="00A11398">
        <w:rPr>
          <w:rFonts w:asciiTheme="minorHAnsi" w:hAnsiTheme="minorHAnsi" w:cstheme="minorHAnsi"/>
        </w:rPr>
        <w:t>w związku z art. 6 ust. 3 RODO, wedl</w:t>
      </w:r>
      <w:r w:rsidR="00346B09" w:rsidRPr="00A11398">
        <w:rPr>
          <w:rFonts w:asciiTheme="minorHAnsi" w:hAnsiTheme="minorHAnsi" w:cstheme="minorHAnsi"/>
        </w:rPr>
        <w:t>e którego podstaw</w:t>
      </w:r>
      <w:r w:rsidR="00881B99" w:rsidRPr="00A11398">
        <w:rPr>
          <w:rFonts w:asciiTheme="minorHAnsi" w:hAnsiTheme="minorHAnsi" w:cstheme="minorHAnsi"/>
        </w:rPr>
        <w:t xml:space="preserve">a przetwarzania </w:t>
      </w:r>
      <w:r w:rsidR="00510B8A" w:rsidRPr="00A11398">
        <w:rPr>
          <w:rFonts w:asciiTheme="minorHAnsi" w:hAnsiTheme="minorHAnsi" w:cstheme="minorHAnsi"/>
        </w:rPr>
        <w:t>musi być określona w prawie Unii lub w prawie państwa członkowskiego, któremu podlega administrator.</w:t>
      </w:r>
      <w:r w:rsidR="00FF1CEE" w:rsidRPr="00A11398">
        <w:rPr>
          <w:rFonts w:asciiTheme="minorHAnsi" w:hAnsiTheme="minorHAnsi" w:cstheme="minorHAnsi"/>
        </w:rPr>
        <w:t xml:space="preserve"> </w:t>
      </w:r>
      <w:r w:rsidR="003712EA" w:rsidRPr="00A11398">
        <w:rPr>
          <w:rFonts w:asciiTheme="minorHAnsi" w:hAnsiTheme="minorHAnsi" w:cstheme="minorHAnsi"/>
        </w:rPr>
        <w:t>Ponadto</w:t>
      </w:r>
      <w:r w:rsidR="005F4928" w:rsidRPr="00A11398">
        <w:rPr>
          <w:rFonts w:asciiTheme="minorHAnsi" w:hAnsiTheme="minorHAnsi" w:cstheme="minorHAnsi"/>
        </w:rPr>
        <w:t xml:space="preserve"> cel przetwarzania musi być określony w tej podstawie prawnej lub, w przypadku przetwarzania, o którym mowa w ust. 1 lit. e) - musi być ono niezbędne do wykonania zadania realizowanego w interesie publicznym lub w ramach sprawowania władzy publicznej powierzonej administratorowi.</w:t>
      </w:r>
      <w:r w:rsidR="004E341F" w:rsidRPr="00A11398">
        <w:rPr>
          <w:rFonts w:asciiTheme="minorHAnsi" w:hAnsiTheme="minorHAnsi" w:cstheme="minorHAnsi"/>
        </w:rPr>
        <w:t xml:space="preserve"> </w:t>
      </w:r>
      <w:r w:rsidR="00D82D31" w:rsidRPr="00A11398">
        <w:rPr>
          <w:rFonts w:asciiTheme="minorHAnsi" w:hAnsiTheme="minorHAnsi" w:cstheme="minorHAnsi"/>
        </w:rPr>
        <w:t xml:space="preserve">W obowiązującym </w:t>
      </w:r>
      <w:r w:rsidR="00643D32" w:rsidRPr="00A11398">
        <w:rPr>
          <w:rFonts w:asciiTheme="minorHAnsi" w:hAnsiTheme="minorHAnsi" w:cstheme="minorHAnsi"/>
        </w:rPr>
        <w:t xml:space="preserve">stanie prawnym </w:t>
      </w:r>
      <w:r w:rsidR="00D82D31" w:rsidRPr="00A11398">
        <w:rPr>
          <w:rFonts w:asciiTheme="minorHAnsi" w:hAnsiTheme="minorHAnsi" w:cstheme="minorHAnsi"/>
        </w:rPr>
        <w:t>n</w:t>
      </w:r>
      <w:r w:rsidR="00FF1CEE" w:rsidRPr="00A11398">
        <w:rPr>
          <w:rFonts w:asciiTheme="minorHAnsi" w:hAnsiTheme="minorHAnsi" w:cstheme="minorHAnsi"/>
        </w:rPr>
        <w:t>a dzień</w:t>
      </w:r>
      <w:r w:rsidR="00F34D12" w:rsidRPr="00A11398">
        <w:rPr>
          <w:rFonts w:asciiTheme="minorHAnsi" w:hAnsiTheme="minorHAnsi" w:cstheme="minorHAnsi"/>
        </w:rPr>
        <w:t xml:space="preserve"> 2</w:t>
      </w:r>
      <w:r w:rsidR="00D0415D" w:rsidRPr="00A11398">
        <w:rPr>
          <w:rFonts w:asciiTheme="minorHAnsi" w:hAnsiTheme="minorHAnsi" w:cstheme="minorHAnsi"/>
        </w:rPr>
        <w:t>0</w:t>
      </w:r>
      <w:r w:rsidR="00F34D12" w:rsidRPr="00A11398">
        <w:rPr>
          <w:rFonts w:asciiTheme="minorHAnsi" w:hAnsiTheme="minorHAnsi" w:cstheme="minorHAnsi"/>
        </w:rPr>
        <w:t xml:space="preserve"> kwietnia 2020 r.</w:t>
      </w:r>
      <w:r w:rsidR="003240C3" w:rsidRPr="00A11398">
        <w:rPr>
          <w:rFonts w:asciiTheme="minorHAnsi" w:hAnsiTheme="minorHAnsi" w:cstheme="minorHAnsi"/>
        </w:rPr>
        <w:t>,</w:t>
      </w:r>
      <w:r w:rsidR="00F34D12" w:rsidRPr="00A11398">
        <w:rPr>
          <w:rFonts w:asciiTheme="minorHAnsi" w:hAnsiTheme="minorHAnsi" w:cstheme="minorHAnsi"/>
        </w:rPr>
        <w:t xml:space="preserve"> tj.</w:t>
      </w:r>
      <w:r w:rsidR="0055431E" w:rsidRPr="00A11398">
        <w:rPr>
          <w:rFonts w:asciiTheme="minorHAnsi" w:hAnsiTheme="minorHAnsi" w:cstheme="minorHAnsi"/>
        </w:rPr>
        <w:t xml:space="preserve"> </w:t>
      </w:r>
      <w:r w:rsidR="003240C3" w:rsidRPr="00A11398">
        <w:rPr>
          <w:rFonts w:asciiTheme="minorHAnsi" w:hAnsiTheme="minorHAnsi" w:cstheme="minorHAnsi"/>
        </w:rPr>
        <w:t xml:space="preserve">w </w:t>
      </w:r>
      <w:r w:rsidR="00B26042" w:rsidRPr="00A11398">
        <w:rPr>
          <w:rFonts w:asciiTheme="minorHAnsi" w:hAnsiTheme="minorHAnsi" w:cstheme="minorHAnsi"/>
        </w:rPr>
        <w:t>dacie</w:t>
      </w:r>
      <w:r w:rsidR="00F34D12" w:rsidRPr="00A11398">
        <w:rPr>
          <w:rFonts w:asciiTheme="minorHAnsi" w:hAnsiTheme="minorHAnsi" w:cstheme="minorHAnsi"/>
        </w:rPr>
        <w:t xml:space="preserve"> wystosowania przez </w:t>
      </w:r>
      <w:r w:rsidR="00221938" w:rsidRPr="00A11398">
        <w:rPr>
          <w:rFonts w:asciiTheme="minorHAnsi" w:hAnsiTheme="minorHAnsi" w:cstheme="minorHAnsi"/>
        </w:rPr>
        <w:t xml:space="preserve">pozwaną </w:t>
      </w:r>
      <w:r w:rsidR="00F34D12" w:rsidRPr="00A11398">
        <w:rPr>
          <w:rFonts w:asciiTheme="minorHAnsi" w:hAnsiTheme="minorHAnsi" w:cstheme="minorHAnsi"/>
        </w:rPr>
        <w:t xml:space="preserve">żądania przekazania </w:t>
      </w:r>
      <w:r w:rsidR="0055431E" w:rsidRPr="00A11398">
        <w:rPr>
          <w:rFonts w:asciiTheme="minorHAnsi" w:hAnsiTheme="minorHAnsi" w:cstheme="minorHAnsi"/>
        </w:rPr>
        <w:t xml:space="preserve">przez </w:t>
      </w:r>
      <w:r w:rsidR="00D0415D" w:rsidRPr="00A11398">
        <w:rPr>
          <w:rFonts w:asciiTheme="minorHAnsi" w:hAnsiTheme="minorHAnsi" w:cstheme="minorHAnsi"/>
        </w:rPr>
        <w:t>Ministra</w:t>
      </w:r>
      <w:r w:rsidR="00A228D3" w:rsidRPr="00A11398">
        <w:rPr>
          <w:rFonts w:asciiTheme="minorHAnsi" w:hAnsiTheme="minorHAnsi" w:cstheme="minorHAnsi"/>
        </w:rPr>
        <w:t xml:space="preserve"> Cyfryzacji </w:t>
      </w:r>
      <w:r w:rsidR="00F34D12" w:rsidRPr="00A11398">
        <w:rPr>
          <w:rFonts w:asciiTheme="minorHAnsi" w:hAnsiTheme="minorHAnsi" w:cstheme="minorHAnsi"/>
        </w:rPr>
        <w:t>danych osobowych</w:t>
      </w:r>
      <w:r w:rsidR="0055431E" w:rsidRPr="00A11398">
        <w:rPr>
          <w:rFonts w:asciiTheme="minorHAnsi" w:hAnsiTheme="minorHAnsi" w:cstheme="minorHAnsi"/>
        </w:rPr>
        <w:t xml:space="preserve"> </w:t>
      </w:r>
      <w:r w:rsidR="00221938" w:rsidRPr="00A11398">
        <w:rPr>
          <w:rFonts w:asciiTheme="minorHAnsi" w:hAnsiTheme="minorHAnsi" w:cstheme="minorHAnsi"/>
        </w:rPr>
        <w:t>powoda</w:t>
      </w:r>
      <w:r w:rsidR="00C01136" w:rsidRPr="00A11398">
        <w:rPr>
          <w:rFonts w:asciiTheme="minorHAnsi" w:hAnsiTheme="minorHAnsi" w:cstheme="minorHAnsi"/>
        </w:rPr>
        <w:t>, nie istniał</w:t>
      </w:r>
      <w:r w:rsidR="00B676ED" w:rsidRPr="00A11398">
        <w:rPr>
          <w:rFonts w:asciiTheme="minorHAnsi" w:hAnsiTheme="minorHAnsi" w:cstheme="minorHAnsi"/>
        </w:rPr>
        <w:t xml:space="preserve">a </w:t>
      </w:r>
      <w:r w:rsidR="00872556" w:rsidRPr="00A11398">
        <w:rPr>
          <w:rFonts w:asciiTheme="minorHAnsi" w:hAnsiTheme="minorHAnsi" w:cstheme="minorHAnsi"/>
        </w:rPr>
        <w:t>ważna</w:t>
      </w:r>
      <w:r w:rsidR="00C01136" w:rsidRPr="00A11398">
        <w:rPr>
          <w:rFonts w:asciiTheme="minorHAnsi" w:hAnsiTheme="minorHAnsi" w:cstheme="minorHAnsi"/>
        </w:rPr>
        <w:t xml:space="preserve"> podstawa prawna</w:t>
      </w:r>
      <w:r w:rsidR="00D17CA5" w:rsidRPr="00A11398">
        <w:rPr>
          <w:rFonts w:asciiTheme="minorHAnsi" w:hAnsiTheme="minorHAnsi" w:cstheme="minorHAnsi"/>
        </w:rPr>
        <w:t xml:space="preserve">, która zezwalałaby </w:t>
      </w:r>
      <w:r w:rsidR="00221938" w:rsidRPr="00A11398">
        <w:rPr>
          <w:rFonts w:asciiTheme="minorHAnsi" w:hAnsiTheme="minorHAnsi" w:cstheme="minorHAnsi"/>
        </w:rPr>
        <w:t xml:space="preserve">pozwanej </w:t>
      </w:r>
      <w:r w:rsidR="00F32858" w:rsidRPr="00A11398">
        <w:rPr>
          <w:rFonts w:asciiTheme="minorHAnsi" w:hAnsiTheme="minorHAnsi" w:cstheme="minorHAnsi"/>
        </w:rPr>
        <w:t xml:space="preserve">na pozyskiwanie i dalsze przetwarzanie danych osobowych </w:t>
      </w:r>
      <w:r w:rsidR="00221938" w:rsidRPr="00A11398">
        <w:rPr>
          <w:rFonts w:asciiTheme="minorHAnsi" w:hAnsiTheme="minorHAnsi" w:cstheme="minorHAnsi"/>
        </w:rPr>
        <w:t xml:space="preserve">powoda </w:t>
      </w:r>
      <w:r w:rsidR="00F32858" w:rsidRPr="00A11398">
        <w:rPr>
          <w:rFonts w:asciiTheme="minorHAnsi" w:hAnsiTheme="minorHAnsi" w:cstheme="minorHAnsi"/>
        </w:rPr>
        <w:t xml:space="preserve">zawartych w </w:t>
      </w:r>
      <w:r w:rsidR="00D0415D" w:rsidRPr="00A11398">
        <w:rPr>
          <w:rFonts w:asciiTheme="minorHAnsi" w:hAnsiTheme="minorHAnsi" w:cstheme="minorHAnsi"/>
        </w:rPr>
        <w:t>rejestrze PESEL</w:t>
      </w:r>
      <w:r w:rsidR="00A228D3" w:rsidRPr="00A11398">
        <w:rPr>
          <w:rFonts w:asciiTheme="minorHAnsi" w:hAnsiTheme="minorHAnsi" w:cstheme="minorHAnsi"/>
        </w:rPr>
        <w:t>.</w:t>
      </w:r>
    </w:p>
    <w:p w14:paraId="08F33741" w14:textId="77777777" w:rsidR="00A04F05" w:rsidRPr="00DC7541" w:rsidRDefault="00A04F05" w:rsidP="004B633B">
      <w:pPr>
        <w:spacing w:after="0"/>
        <w:ind w:left="284" w:firstLine="424"/>
        <w:jc w:val="both"/>
        <w:rPr>
          <w:rFonts w:asciiTheme="minorHAnsi" w:hAnsiTheme="minorHAnsi" w:cstheme="minorHAnsi"/>
          <w:u w:val="single"/>
        </w:rPr>
      </w:pPr>
    </w:p>
    <w:p w14:paraId="6D29C3F7" w14:textId="32D913B2" w:rsidR="00DD25E4" w:rsidRPr="00501A6F" w:rsidRDefault="00D75F80" w:rsidP="00221938">
      <w:pPr>
        <w:spacing w:after="0"/>
        <w:ind w:left="284" w:firstLine="424"/>
        <w:jc w:val="both"/>
        <w:rPr>
          <w:rFonts w:asciiTheme="minorHAnsi" w:hAnsiTheme="minorHAnsi" w:cstheme="minorHAnsi"/>
        </w:rPr>
      </w:pPr>
      <w:r>
        <w:rPr>
          <w:rFonts w:asciiTheme="minorHAnsi" w:hAnsiTheme="minorHAnsi" w:cstheme="minorHAnsi"/>
          <w:b/>
          <w:bCs/>
        </w:rPr>
        <w:t>Źródłem obowiązku administratora, o którym mowa w art. 6 ust. 1 lit. c RODO</w:t>
      </w:r>
      <w:r w:rsidR="00142A1A">
        <w:rPr>
          <w:rFonts w:asciiTheme="minorHAnsi" w:hAnsiTheme="minorHAnsi" w:cstheme="minorHAnsi"/>
          <w:b/>
          <w:bCs/>
        </w:rPr>
        <w:t xml:space="preserve"> albo zadania realizowanego w interesie publicznym w rozumieniu art. 6 ust. 1 lit. e RODO</w:t>
      </w:r>
      <w:r w:rsidR="004F1AE6" w:rsidRPr="00DC7541">
        <w:rPr>
          <w:rFonts w:asciiTheme="minorHAnsi" w:hAnsiTheme="minorHAnsi" w:cstheme="minorHAnsi"/>
          <w:b/>
          <w:bCs/>
        </w:rPr>
        <w:t xml:space="preserve"> </w:t>
      </w:r>
      <w:r w:rsidR="00B676ED" w:rsidRPr="00DC7541">
        <w:rPr>
          <w:rFonts w:asciiTheme="minorHAnsi" w:hAnsiTheme="minorHAnsi" w:cstheme="minorHAnsi"/>
          <w:b/>
          <w:bCs/>
        </w:rPr>
        <w:t>nie mógł być</w:t>
      </w:r>
      <w:r w:rsidR="00C76C49" w:rsidRPr="00DC7541">
        <w:rPr>
          <w:rFonts w:asciiTheme="minorHAnsi" w:hAnsiTheme="minorHAnsi" w:cstheme="minorHAnsi"/>
          <w:b/>
          <w:bCs/>
        </w:rPr>
        <w:t xml:space="preserve">, </w:t>
      </w:r>
      <w:r w:rsidR="00B676ED" w:rsidRPr="00DC7541">
        <w:rPr>
          <w:rFonts w:asciiTheme="minorHAnsi" w:hAnsiTheme="minorHAnsi" w:cstheme="minorHAnsi"/>
          <w:b/>
          <w:bCs/>
        </w:rPr>
        <w:t xml:space="preserve">jak </w:t>
      </w:r>
      <w:r w:rsidR="0001383F">
        <w:rPr>
          <w:rFonts w:asciiTheme="minorHAnsi" w:hAnsiTheme="minorHAnsi" w:cstheme="minorHAnsi"/>
          <w:b/>
          <w:bCs/>
        </w:rPr>
        <w:t xml:space="preserve">błędnie </w:t>
      </w:r>
      <w:r w:rsidR="00B676ED" w:rsidRPr="00DC7541">
        <w:rPr>
          <w:rFonts w:asciiTheme="minorHAnsi" w:hAnsiTheme="minorHAnsi" w:cstheme="minorHAnsi"/>
          <w:b/>
          <w:bCs/>
        </w:rPr>
        <w:t xml:space="preserve">wskazuje </w:t>
      </w:r>
      <w:r w:rsidR="00221938">
        <w:rPr>
          <w:rFonts w:asciiTheme="minorHAnsi" w:hAnsiTheme="minorHAnsi" w:cstheme="minorHAnsi"/>
          <w:b/>
          <w:bCs/>
        </w:rPr>
        <w:t>p</w:t>
      </w:r>
      <w:r w:rsidR="00221938" w:rsidRPr="00DC7541">
        <w:rPr>
          <w:rFonts w:asciiTheme="minorHAnsi" w:hAnsiTheme="minorHAnsi" w:cstheme="minorHAnsi"/>
          <w:b/>
          <w:bCs/>
        </w:rPr>
        <w:t xml:space="preserve">ozwana </w:t>
      </w:r>
      <w:r w:rsidR="00B676ED" w:rsidRPr="00DC7541">
        <w:rPr>
          <w:rFonts w:asciiTheme="minorHAnsi" w:hAnsiTheme="minorHAnsi" w:cstheme="minorHAnsi"/>
          <w:b/>
          <w:bCs/>
        </w:rPr>
        <w:t>w</w:t>
      </w:r>
      <w:r w:rsidR="004F1AE6" w:rsidRPr="00DC7541">
        <w:rPr>
          <w:rFonts w:asciiTheme="minorHAnsi" w:hAnsiTheme="minorHAnsi" w:cstheme="minorHAnsi"/>
          <w:b/>
          <w:bCs/>
        </w:rPr>
        <w:t>e</w:t>
      </w:r>
      <w:r w:rsidR="0052152B">
        <w:rPr>
          <w:rFonts w:asciiTheme="minorHAnsi" w:hAnsiTheme="minorHAnsi" w:cstheme="minorHAnsi"/>
          <w:b/>
          <w:bCs/>
        </w:rPr>
        <w:t xml:space="preserve"> wniosku</w:t>
      </w:r>
      <w:r w:rsidR="00C76C49" w:rsidRPr="00DC7541">
        <w:rPr>
          <w:rFonts w:asciiTheme="minorHAnsi" w:hAnsiTheme="minorHAnsi" w:cstheme="minorHAnsi"/>
          <w:b/>
          <w:bCs/>
        </w:rPr>
        <w:t xml:space="preserve"> </w:t>
      </w:r>
      <w:r w:rsidR="007D6214" w:rsidRPr="00DC7541">
        <w:rPr>
          <w:rFonts w:asciiTheme="minorHAnsi" w:hAnsiTheme="minorHAnsi" w:cstheme="minorHAnsi"/>
          <w:b/>
          <w:bCs/>
        </w:rPr>
        <w:t>skierowa</w:t>
      </w:r>
      <w:r w:rsidR="00836995">
        <w:rPr>
          <w:rFonts w:asciiTheme="minorHAnsi" w:hAnsiTheme="minorHAnsi" w:cstheme="minorHAnsi"/>
          <w:b/>
          <w:bCs/>
        </w:rPr>
        <w:t>n</w:t>
      </w:r>
      <w:r w:rsidR="0052152B">
        <w:rPr>
          <w:rFonts w:asciiTheme="minorHAnsi" w:hAnsiTheme="minorHAnsi" w:cstheme="minorHAnsi"/>
          <w:b/>
          <w:bCs/>
        </w:rPr>
        <w:t>ym do Ministerstwa Cyfryzacji</w:t>
      </w:r>
      <w:r w:rsidR="0051756A">
        <w:rPr>
          <w:rFonts w:asciiTheme="minorHAnsi" w:hAnsiTheme="minorHAnsi" w:cstheme="minorHAnsi"/>
          <w:b/>
          <w:bCs/>
        </w:rPr>
        <w:t xml:space="preserve"> </w:t>
      </w:r>
      <w:r w:rsidR="00287E71">
        <w:rPr>
          <w:rFonts w:asciiTheme="minorHAnsi" w:hAnsiTheme="minorHAnsi" w:cstheme="minorHAnsi"/>
          <w:b/>
          <w:bCs/>
        </w:rPr>
        <w:t>–</w:t>
      </w:r>
      <w:r w:rsidR="004F1AE6" w:rsidRPr="00DC7541">
        <w:rPr>
          <w:rFonts w:asciiTheme="minorHAnsi" w:hAnsiTheme="minorHAnsi" w:cstheme="minorHAnsi"/>
          <w:b/>
          <w:bCs/>
        </w:rPr>
        <w:t xml:space="preserve"> </w:t>
      </w:r>
      <w:r w:rsidR="00C76C49" w:rsidRPr="00DC7541">
        <w:rPr>
          <w:rFonts w:asciiTheme="minorHAnsi" w:hAnsiTheme="minorHAnsi" w:cstheme="minorHAnsi"/>
          <w:b/>
          <w:bCs/>
        </w:rPr>
        <w:t>art.</w:t>
      </w:r>
      <w:r w:rsidR="00B676ED" w:rsidRPr="00DC7541">
        <w:rPr>
          <w:rFonts w:asciiTheme="minorHAnsi" w:hAnsiTheme="minorHAnsi" w:cstheme="minorHAnsi"/>
          <w:b/>
          <w:bCs/>
        </w:rPr>
        <w:t xml:space="preserve"> 99 Ustawy </w:t>
      </w:r>
      <w:proofErr w:type="spellStart"/>
      <w:r w:rsidR="00B676ED" w:rsidRPr="00DC7541">
        <w:rPr>
          <w:rFonts w:asciiTheme="minorHAnsi" w:hAnsiTheme="minorHAnsi" w:cstheme="minorHAnsi"/>
          <w:b/>
          <w:bCs/>
        </w:rPr>
        <w:t>antycovidowej</w:t>
      </w:r>
      <w:proofErr w:type="spellEnd"/>
      <w:r w:rsidR="00B91B2E" w:rsidRPr="00DC7541">
        <w:rPr>
          <w:rFonts w:asciiTheme="minorHAnsi" w:hAnsiTheme="minorHAnsi" w:cstheme="minorHAnsi"/>
        </w:rPr>
        <w:t>.</w:t>
      </w:r>
      <w:r w:rsidR="00C76C49" w:rsidRPr="00DC7541">
        <w:rPr>
          <w:rFonts w:asciiTheme="minorHAnsi" w:hAnsiTheme="minorHAnsi" w:cstheme="minorHAnsi"/>
        </w:rPr>
        <w:t xml:space="preserve"> Zgodnie z treścią tego przepisu</w:t>
      </w:r>
      <w:r w:rsidR="00A501E9" w:rsidRPr="00DC7541">
        <w:rPr>
          <w:rFonts w:asciiTheme="minorHAnsi" w:hAnsiTheme="minorHAnsi" w:cstheme="minorHAnsi"/>
        </w:rPr>
        <w:t xml:space="preserve"> występują dwie </w:t>
      </w:r>
      <w:r w:rsidR="00EE76AF" w:rsidRPr="00DC7541">
        <w:rPr>
          <w:rFonts w:asciiTheme="minorHAnsi" w:hAnsiTheme="minorHAnsi" w:cstheme="minorHAnsi"/>
        </w:rPr>
        <w:t xml:space="preserve">niezależne od siebie </w:t>
      </w:r>
      <w:r w:rsidR="00A501E9" w:rsidRPr="00DC7541">
        <w:rPr>
          <w:rFonts w:asciiTheme="minorHAnsi" w:hAnsiTheme="minorHAnsi" w:cstheme="minorHAnsi"/>
        </w:rPr>
        <w:t>przesłanki</w:t>
      </w:r>
      <w:r w:rsidR="008D1A87" w:rsidRPr="00DC7541">
        <w:rPr>
          <w:rFonts w:asciiTheme="minorHAnsi" w:hAnsiTheme="minorHAnsi" w:cstheme="minorHAnsi"/>
        </w:rPr>
        <w:t xml:space="preserve"> </w:t>
      </w:r>
      <w:r w:rsidR="00BD1146" w:rsidRPr="00DC7541">
        <w:rPr>
          <w:rFonts w:asciiTheme="minorHAnsi" w:hAnsiTheme="minorHAnsi" w:cstheme="minorHAnsi"/>
        </w:rPr>
        <w:t xml:space="preserve">pozyskania </w:t>
      </w:r>
      <w:r w:rsidR="001A0DE1" w:rsidRPr="00DC7541">
        <w:rPr>
          <w:rFonts w:asciiTheme="minorHAnsi" w:hAnsiTheme="minorHAnsi" w:cstheme="minorHAnsi"/>
        </w:rPr>
        <w:t>danych osobowych</w:t>
      </w:r>
      <w:r w:rsidR="006B05BD">
        <w:rPr>
          <w:rFonts w:asciiTheme="minorHAnsi" w:hAnsiTheme="minorHAnsi" w:cstheme="minorHAnsi"/>
        </w:rPr>
        <w:t xml:space="preserve"> </w:t>
      </w:r>
      <w:r w:rsidR="006B05BD" w:rsidRPr="00DC7541">
        <w:rPr>
          <w:rFonts w:asciiTheme="minorHAnsi" w:hAnsiTheme="minorHAnsi" w:cstheme="minorHAnsi"/>
        </w:rPr>
        <w:t>przez operatora pocztowego</w:t>
      </w:r>
      <w:r w:rsidR="006B05BD">
        <w:rPr>
          <w:rFonts w:asciiTheme="minorHAnsi" w:hAnsiTheme="minorHAnsi" w:cstheme="minorHAnsi"/>
        </w:rPr>
        <w:t xml:space="preserve"> </w:t>
      </w:r>
      <w:r w:rsidR="000B61BC" w:rsidRPr="00DC7541">
        <w:rPr>
          <w:rFonts w:asciiTheme="minorHAnsi" w:hAnsiTheme="minorHAnsi" w:cstheme="minorHAnsi"/>
        </w:rPr>
        <w:t>– „</w:t>
      </w:r>
      <w:r w:rsidR="00DD25E4" w:rsidRPr="00DC7541">
        <w:rPr>
          <w:rFonts w:asciiTheme="minorHAnsi" w:hAnsiTheme="minorHAnsi" w:cstheme="minorHAnsi"/>
          <w:i/>
          <w:iCs/>
        </w:rPr>
        <w:t xml:space="preserve">jeżeli dane te są potrzebne do realizacji zadań związanych z organizacją wyborów Prezydenta Rzeczypospolitej Polskiej bądź </w:t>
      </w:r>
      <w:bookmarkStart w:id="3" w:name="_Hlk43571421"/>
      <w:r w:rsidR="00DD25E4" w:rsidRPr="00DC7541">
        <w:rPr>
          <w:rFonts w:asciiTheme="minorHAnsi" w:hAnsiTheme="minorHAnsi" w:cstheme="minorHAnsi"/>
          <w:i/>
          <w:iCs/>
        </w:rPr>
        <w:t>w celu wykonania innych obowiązków nałożonych przez organy administracji rządowej.</w:t>
      </w:r>
      <w:bookmarkEnd w:id="3"/>
      <w:r w:rsidR="00C441A2" w:rsidRPr="00DC7541">
        <w:rPr>
          <w:rFonts w:asciiTheme="minorHAnsi" w:hAnsiTheme="minorHAnsi" w:cstheme="minorHAnsi"/>
          <w:i/>
          <w:iCs/>
        </w:rPr>
        <w:t>”</w:t>
      </w:r>
      <w:r w:rsidR="009D7E52" w:rsidRPr="00DC7541">
        <w:rPr>
          <w:rFonts w:asciiTheme="minorHAnsi" w:hAnsiTheme="minorHAnsi" w:cstheme="minorHAnsi"/>
          <w:i/>
          <w:iCs/>
        </w:rPr>
        <w:t xml:space="preserve"> </w:t>
      </w:r>
      <w:r w:rsidR="009D7E52" w:rsidRPr="00501A6F">
        <w:rPr>
          <w:rFonts w:asciiTheme="minorHAnsi" w:hAnsiTheme="minorHAnsi" w:cstheme="minorHAnsi"/>
        </w:rPr>
        <w:t xml:space="preserve">Z uwagi na fakt, że </w:t>
      </w:r>
      <w:r w:rsidR="00241B40" w:rsidRPr="00501A6F">
        <w:rPr>
          <w:rFonts w:asciiTheme="minorHAnsi" w:hAnsiTheme="minorHAnsi" w:cstheme="minorHAnsi"/>
        </w:rPr>
        <w:t xml:space="preserve">celem </w:t>
      </w:r>
      <w:r w:rsidR="00221938" w:rsidRPr="00501A6F">
        <w:rPr>
          <w:rFonts w:asciiTheme="minorHAnsi" w:hAnsiTheme="minorHAnsi" w:cstheme="minorHAnsi"/>
        </w:rPr>
        <w:t>po</w:t>
      </w:r>
      <w:r w:rsidR="00501A6F" w:rsidRPr="00501A6F">
        <w:rPr>
          <w:rFonts w:asciiTheme="minorHAnsi" w:hAnsiTheme="minorHAnsi" w:cstheme="minorHAnsi"/>
        </w:rPr>
        <w:t xml:space="preserve">zyskania danych obywateli miało być </w:t>
      </w:r>
      <w:r w:rsidR="00170A36" w:rsidRPr="00501A6F">
        <w:rPr>
          <w:rFonts w:asciiTheme="minorHAnsi" w:hAnsiTheme="minorHAnsi" w:cstheme="minorHAnsi"/>
        </w:rPr>
        <w:t>podjęci</w:t>
      </w:r>
      <w:r w:rsidR="00501A6F" w:rsidRPr="00501A6F">
        <w:rPr>
          <w:rFonts w:asciiTheme="minorHAnsi" w:hAnsiTheme="minorHAnsi" w:cstheme="minorHAnsi"/>
        </w:rPr>
        <w:t>e</w:t>
      </w:r>
      <w:r w:rsidR="00170A36" w:rsidRPr="00501A6F">
        <w:rPr>
          <w:rFonts w:asciiTheme="minorHAnsi" w:hAnsiTheme="minorHAnsi" w:cstheme="minorHAnsi"/>
        </w:rPr>
        <w:t xml:space="preserve"> czynności organizacyjnych przeprowadzeni</w:t>
      </w:r>
      <w:r w:rsidR="00501A6F" w:rsidRPr="00501A6F">
        <w:rPr>
          <w:rFonts w:asciiTheme="minorHAnsi" w:hAnsiTheme="minorHAnsi" w:cstheme="minorHAnsi"/>
        </w:rPr>
        <w:t>a</w:t>
      </w:r>
      <w:r w:rsidR="00170A36" w:rsidRPr="00501A6F">
        <w:rPr>
          <w:rFonts w:asciiTheme="minorHAnsi" w:hAnsiTheme="minorHAnsi" w:cstheme="minorHAnsi"/>
        </w:rPr>
        <w:t xml:space="preserve"> </w:t>
      </w:r>
      <w:r w:rsidR="00CD6D66" w:rsidRPr="00501A6F">
        <w:rPr>
          <w:rFonts w:asciiTheme="minorHAnsi" w:hAnsiTheme="minorHAnsi" w:cstheme="minorHAnsi"/>
        </w:rPr>
        <w:t xml:space="preserve">wyborów, </w:t>
      </w:r>
      <w:r w:rsidR="00702FD4" w:rsidRPr="00501A6F">
        <w:rPr>
          <w:rFonts w:asciiTheme="minorHAnsi" w:hAnsiTheme="minorHAnsi" w:cstheme="minorHAnsi"/>
        </w:rPr>
        <w:t>ocenie prawnej</w:t>
      </w:r>
      <w:r w:rsidR="00CD6D66" w:rsidRPr="00501A6F">
        <w:rPr>
          <w:rFonts w:asciiTheme="minorHAnsi" w:hAnsiTheme="minorHAnsi" w:cstheme="minorHAnsi"/>
        </w:rPr>
        <w:t xml:space="preserve"> należało poddać </w:t>
      </w:r>
      <w:r w:rsidR="005762D6" w:rsidRPr="00501A6F">
        <w:rPr>
          <w:rFonts w:asciiTheme="minorHAnsi" w:hAnsiTheme="minorHAnsi" w:cstheme="minorHAnsi"/>
        </w:rPr>
        <w:t xml:space="preserve">przede wszystkim </w:t>
      </w:r>
      <w:r w:rsidR="00CD6D66" w:rsidRPr="00501A6F">
        <w:rPr>
          <w:rFonts w:asciiTheme="minorHAnsi" w:hAnsiTheme="minorHAnsi" w:cstheme="minorHAnsi"/>
        </w:rPr>
        <w:t xml:space="preserve">pierwszą przesłankę z art. 99 </w:t>
      </w:r>
      <w:r w:rsidR="0086198D" w:rsidRPr="00501A6F">
        <w:rPr>
          <w:rFonts w:asciiTheme="minorHAnsi" w:hAnsiTheme="minorHAnsi" w:cstheme="minorHAnsi"/>
        </w:rPr>
        <w:t xml:space="preserve">Ustawy </w:t>
      </w:r>
      <w:proofErr w:type="spellStart"/>
      <w:r w:rsidR="0086198D" w:rsidRPr="00501A6F">
        <w:rPr>
          <w:rFonts w:asciiTheme="minorHAnsi" w:hAnsiTheme="minorHAnsi" w:cstheme="minorHAnsi"/>
        </w:rPr>
        <w:t>antycovidowej</w:t>
      </w:r>
      <w:proofErr w:type="spellEnd"/>
      <w:r w:rsidR="0086198D" w:rsidRPr="00501A6F">
        <w:rPr>
          <w:rFonts w:asciiTheme="minorHAnsi" w:hAnsiTheme="minorHAnsi" w:cstheme="minorHAnsi"/>
        </w:rPr>
        <w:t>.</w:t>
      </w:r>
      <w:r w:rsidR="009D7E52" w:rsidRPr="00501A6F">
        <w:rPr>
          <w:rFonts w:asciiTheme="minorHAnsi" w:hAnsiTheme="minorHAnsi" w:cstheme="minorHAnsi"/>
          <w:i/>
          <w:iCs/>
        </w:rPr>
        <w:t xml:space="preserve"> </w:t>
      </w:r>
    </w:p>
    <w:p w14:paraId="67353886" w14:textId="77777777" w:rsidR="00A04F05" w:rsidRPr="00DC7541" w:rsidRDefault="00A04F05" w:rsidP="004B633B">
      <w:pPr>
        <w:spacing w:after="0"/>
        <w:ind w:left="284" w:firstLine="424"/>
        <w:jc w:val="both"/>
        <w:rPr>
          <w:rFonts w:asciiTheme="minorHAnsi" w:hAnsiTheme="minorHAnsi" w:cstheme="minorHAnsi"/>
        </w:rPr>
      </w:pPr>
    </w:p>
    <w:p w14:paraId="670E1A3A" w14:textId="39F44640" w:rsidR="00B91B2E" w:rsidRPr="00A52135" w:rsidRDefault="00620E83" w:rsidP="004B633B">
      <w:pPr>
        <w:spacing w:after="0"/>
        <w:ind w:left="284" w:firstLine="424"/>
        <w:jc w:val="both"/>
        <w:rPr>
          <w:rFonts w:asciiTheme="minorHAnsi" w:hAnsiTheme="minorHAnsi" w:cstheme="minorHAnsi"/>
        </w:rPr>
      </w:pPr>
      <w:r w:rsidRPr="007B704B">
        <w:rPr>
          <w:rFonts w:asciiTheme="minorHAnsi" w:hAnsiTheme="minorHAnsi" w:cstheme="minorHAnsi"/>
          <w:b/>
          <w:bCs/>
        </w:rPr>
        <w:t>Na dzień złożenia wniosku</w:t>
      </w:r>
      <w:r w:rsidR="005601AA" w:rsidRPr="007B704B">
        <w:rPr>
          <w:rFonts w:asciiTheme="minorHAnsi" w:hAnsiTheme="minorHAnsi" w:cstheme="minorHAnsi"/>
          <w:b/>
          <w:bCs/>
        </w:rPr>
        <w:t xml:space="preserve"> </w:t>
      </w:r>
      <w:r w:rsidR="00227194" w:rsidRPr="007B704B">
        <w:rPr>
          <w:rFonts w:asciiTheme="minorHAnsi" w:hAnsiTheme="minorHAnsi" w:cstheme="minorHAnsi"/>
          <w:b/>
          <w:bCs/>
        </w:rPr>
        <w:t xml:space="preserve">przez </w:t>
      </w:r>
      <w:r w:rsidR="00221938" w:rsidRPr="007B704B">
        <w:rPr>
          <w:rFonts w:asciiTheme="minorHAnsi" w:hAnsiTheme="minorHAnsi" w:cstheme="minorHAnsi"/>
          <w:b/>
          <w:bCs/>
        </w:rPr>
        <w:t>pozwaną</w:t>
      </w:r>
      <w:r w:rsidR="006B5EBA">
        <w:rPr>
          <w:rFonts w:asciiTheme="minorHAnsi" w:hAnsiTheme="minorHAnsi" w:cstheme="minorHAnsi"/>
          <w:b/>
          <w:bCs/>
        </w:rPr>
        <w:t>, ani na dzień przekazania jej danych osobowych z rejestru PESEL,</w:t>
      </w:r>
      <w:r w:rsidR="00227194" w:rsidRPr="007B704B">
        <w:rPr>
          <w:rFonts w:asciiTheme="minorHAnsi" w:hAnsiTheme="minorHAnsi" w:cstheme="minorHAnsi"/>
          <w:b/>
          <w:bCs/>
        </w:rPr>
        <w:t xml:space="preserve"> nie istniał żaden p</w:t>
      </w:r>
      <w:r w:rsidR="00046B1F" w:rsidRPr="007B704B">
        <w:rPr>
          <w:rFonts w:asciiTheme="minorHAnsi" w:hAnsiTheme="minorHAnsi" w:cstheme="minorHAnsi"/>
          <w:b/>
          <w:bCs/>
        </w:rPr>
        <w:t xml:space="preserve">owszechnie obowiązujący przepis, który nakładałby na </w:t>
      </w:r>
      <w:r w:rsidR="00221938" w:rsidRPr="007B704B">
        <w:rPr>
          <w:rFonts w:asciiTheme="minorHAnsi" w:hAnsiTheme="minorHAnsi" w:cstheme="minorHAnsi"/>
          <w:b/>
          <w:bCs/>
        </w:rPr>
        <w:t xml:space="preserve">pozwaną </w:t>
      </w:r>
      <w:r w:rsidR="00046B1F" w:rsidRPr="007B704B">
        <w:rPr>
          <w:rFonts w:asciiTheme="minorHAnsi" w:hAnsiTheme="minorHAnsi" w:cstheme="minorHAnsi"/>
          <w:b/>
          <w:bCs/>
        </w:rPr>
        <w:t xml:space="preserve">zadania związane z organizacją </w:t>
      </w:r>
      <w:r w:rsidR="000753F5" w:rsidRPr="007B704B">
        <w:rPr>
          <w:rFonts w:asciiTheme="minorHAnsi" w:hAnsiTheme="minorHAnsi" w:cstheme="minorHAnsi"/>
          <w:b/>
          <w:bCs/>
        </w:rPr>
        <w:t>wyborów Prezydenta</w:t>
      </w:r>
      <w:r w:rsidR="00221938" w:rsidRPr="007B704B">
        <w:rPr>
          <w:rFonts w:asciiTheme="minorHAnsi" w:hAnsiTheme="minorHAnsi" w:cstheme="minorHAnsi"/>
          <w:b/>
          <w:bCs/>
        </w:rPr>
        <w:t xml:space="preserve"> RP</w:t>
      </w:r>
      <w:r w:rsidR="00E3350F" w:rsidRPr="007B704B">
        <w:rPr>
          <w:rFonts w:asciiTheme="minorHAnsi" w:hAnsiTheme="minorHAnsi" w:cstheme="minorHAnsi"/>
          <w:b/>
          <w:bCs/>
        </w:rPr>
        <w:t>,</w:t>
      </w:r>
      <w:r w:rsidR="00E863BE" w:rsidRPr="007B704B">
        <w:rPr>
          <w:rFonts w:asciiTheme="minorHAnsi" w:hAnsiTheme="minorHAnsi" w:cstheme="minorHAnsi"/>
          <w:b/>
          <w:bCs/>
        </w:rPr>
        <w:t xml:space="preserve"> wymagające</w:t>
      </w:r>
      <w:r w:rsidR="00781493" w:rsidRPr="007B704B">
        <w:rPr>
          <w:rFonts w:asciiTheme="minorHAnsi" w:hAnsiTheme="minorHAnsi" w:cstheme="minorHAnsi"/>
          <w:b/>
          <w:bCs/>
        </w:rPr>
        <w:t xml:space="preserve"> przy tym</w:t>
      </w:r>
      <w:r w:rsidR="00E863BE" w:rsidRPr="007B704B">
        <w:rPr>
          <w:rFonts w:asciiTheme="minorHAnsi" w:hAnsiTheme="minorHAnsi" w:cstheme="minorHAnsi"/>
          <w:b/>
          <w:bCs/>
        </w:rPr>
        <w:t xml:space="preserve"> </w:t>
      </w:r>
      <w:r w:rsidR="009D6D29">
        <w:rPr>
          <w:rFonts w:asciiTheme="minorHAnsi" w:hAnsiTheme="minorHAnsi" w:cstheme="minorHAnsi"/>
          <w:b/>
          <w:bCs/>
        </w:rPr>
        <w:t>pozyskania</w:t>
      </w:r>
      <w:r w:rsidR="00E863BE" w:rsidRPr="007B704B">
        <w:rPr>
          <w:rFonts w:asciiTheme="minorHAnsi" w:hAnsiTheme="minorHAnsi" w:cstheme="minorHAnsi"/>
          <w:b/>
          <w:bCs/>
        </w:rPr>
        <w:t xml:space="preserve"> danych osobowych </w:t>
      </w:r>
      <w:r w:rsidR="00982032">
        <w:rPr>
          <w:rFonts w:asciiTheme="minorHAnsi" w:hAnsiTheme="minorHAnsi" w:cstheme="minorHAnsi"/>
          <w:b/>
          <w:bCs/>
        </w:rPr>
        <w:t>obywateli</w:t>
      </w:r>
      <w:r w:rsidR="000753F5" w:rsidRPr="007B704B">
        <w:rPr>
          <w:rFonts w:asciiTheme="minorHAnsi" w:hAnsiTheme="minorHAnsi" w:cstheme="minorHAnsi"/>
          <w:b/>
          <w:bCs/>
        </w:rPr>
        <w:t>.</w:t>
      </w:r>
      <w:r w:rsidR="0029477C" w:rsidRPr="007B704B">
        <w:rPr>
          <w:rFonts w:asciiTheme="minorHAnsi" w:hAnsiTheme="minorHAnsi" w:cstheme="minorHAnsi"/>
          <w:b/>
          <w:bCs/>
        </w:rPr>
        <w:t xml:space="preserve"> </w:t>
      </w:r>
      <w:r w:rsidR="0029477C" w:rsidRPr="00A52135">
        <w:rPr>
          <w:rFonts w:asciiTheme="minorHAnsi" w:hAnsiTheme="minorHAnsi" w:cstheme="minorHAnsi"/>
        </w:rPr>
        <w:t>Na mocy art. 102 pkt</w:t>
      </w:r>
      <w:r w:rsidR="00E05276" w:rsidRPr="00A52135">
        <w:rPr>
          <w:rFonts w:asciiTheme="minorHAnsi" w:hAnsiTheme="minorHAnsi" w:cstheme="minorHAnsi"/>
        </w:rPr>
        <w:t xml:space="preserve"> </w:t>
      </w:r>
      <w:r w:rsidR="006A1683" w:rsidRPr="00A52135">
        <w:rPr>
          <w:rFonts w:asciiTheme="minorHAnsi" w:hAnsiTheme="minorHAnsi" w:cstheme="minorHAnsi"/>
        </w:rPr>
        <w:t xml:space="preserve">4 </w:t>
      </w:r>
      <w:r w:rsidR="00E05276" w:rsidRPr="00A52135">
        <w:rPr>
          <w:rFonts w:asciiTheme="minorHAnsi" w:hAnsiTheme="minorHAnsi" w:cstheme="minorHAnsi"/>
        </w:rPr>
        <w:t xml:space="preserve">Ustawy </w:t>
      </w:r>
      <w:proofErr w:type="spellStart"/>
      <w:r w:rsidR="00E05276" w:rsidRPr="00A52135">
        <w:rPr>
          <w:rFonts w:asciiTheme="minorHAnsi" w:hAnsiTheme="minorHAnsi" w:cstheme="minorHAnsi"/>
        </w:rPr>
        <w:t>antycovidowej</w:t>
      </w:r>
      <w:proofErr w:type="spellEnd"/>
      <w:r w:rsidR="008035D2" w:rsidRPr="00A52135">
        <w:rPr>
          <w:rFonts w:asciiTheme="minorHAnsi" w:hAnsiTheme="minorHAnsi" w:cstheme="minorHAnsi"/>
        </w:rPr>
        <w:t xml:space="preserve"> ustawodawca wyłączył bowiem</w:t>
      </w:r>
      <w:r w:rsidR="00781493" w:rsidRPr="00A52135">
        <w:rPr>
          <w:rFonts w:asciiTheme="minorHAnsi" w:hAnsiTheme="minorHAnsi" w:cstheme="minorHAnsi"/>
        </w:rPr>
        <w:t>,</w:t>
      </w:r>
      <w:r w:rsidR="003B4510" w:rsidRPr="00A52135">
        <w:rPr>
          <w:rFonts w:asciiTheme="minorHAnsi" w:hAnsiTheme="minorHAnsi" w:cstheme="minorHAnsi"/>
        </w:rPr>
        <w:t xml:space="preserve"> </w:t>
      </w:r>
      <w:r w:rsidR="00CF4929" w:rsidRPr="00A52135">
        <w:rPr>
          <w:rFonts w:asciiTheme="minorHAnsi" w:hAnsiTheme="minorHAnsi" w:cstheme="minorHAnsi"/>
        </w:rPr>
        <w:t>w okresie obowiązywania stanu zagrożenia epidemicznego albo stanu epidemii</w:t>
      </w:r>
      <w:r w:rsidR="00E07A49" w:rsidRPr="00A52135">
        <w:rPr>
          <w:rFonts w:asciiTheme="minorHAnsi" w:hAnsiTheme="minorHAnsi" w:cstheme="minorHAnsi"/>
        </w:rPr>
        <w:t>,</w:t>
      </w:r>
      <w:r w:rsidR="00781493" w:rsidRPr="00A52135">
        <w:rPr>
          <w:rFonts w:asciiTheme="minorHAnsi" w:hAnsiTheme="minorHAnsi" w:cstheme="minorHAnsi"/>
        </w:rPr>
        <w:t xml:space="preserve"> </w:t>
      </w:r>
      <w:r w:rsidR="00FA6EF3" w:rsidRPr="00A52135">
        <w:rPr>
          <w:rFonts w:asciiTheme="minorHAnsi" w:hAnsiTheme="minorHAnsi" w:cstheme="minorHAnsi"/>
        </w:rPr>
        <w:t xml:space="preserve">stosowanie </w:t>
      </w:r>
      <w:r w:rsidR="00A60993" w:rsidRPr="00A52135">
        <w:rPr>
          <w:rFonts w:asciiTheme="minorHAnsi" w:hAnsiTheme="minorHAnsi" w:cstheme="minorHAnsi"/>
        </w:rPr>
        <w:t>art. 53a</w:t>
      </w:r>
      <w:r w:rsidR="00AE3F0D" w:rsidRPr="00A52135">
        <w:rPr>
          <w:rFonts w:asciiTheme="minorHAnsi" w:hAnsiTheme="minorHAnsi" w:cstheme="minorHAnsi"/>
        </w:rPr>
        <w:t xml:space="preserve"> Kodeksu wyborczego</w:t>
      </w:r>
      <w:r w:rsidR="00E07A49" w:rsidRPr="00A52135">
        <w:rPr>
          <w:rFonts w:asciiTheme="minorHAnsi" w:hAnsiTheme="minorHAnsi" w:cstheme="minorHAnsi"/>
        </w:rPr>
        <w:t>, który przewidywał</w:t>
      </w:r>
      <w:r w:rsidR="001B7B44" w:rsidRPr="00A52135">
        <w:rPr>
          <w:rFonts w:asciiTheme="minorHAnsi" w:hAnsiTheme="minorHAnsi" w:cstheme="minorHAnsi"/>
        </w:rPr>
        <w:t xml:space="preserve"> </w:t>
      </w:r>
      <w:r w:rsidR="0064511A" w:rsidRPr="00A52135">
        <w:rPr>
          <w:rFonts w:asciiTheme="minorHAnsi" w:hAnsiTheme="minorHAnsi" w:cstheme="minorHAnsi"/>
        </w:rPr>
        <w:t xml:space="preserve">szczególne prawo do </w:t>
      </w:r>
      <w:r w:rsidR="001B7B44" w:rsidRPr="00A52135">
        <w:rPr>
          <w:rFonts w:asciiTheme="minorHAnsi" w:hAnsiTheme="minorHAnsi" w:cstheme="minorHAnsi"/>
        </w:rPr>
        <w:t>głosowani</w:t>
      </w:r>
      <w:r w:rsidR="0064511A" w:rsidRPr="00A52135">
        <w:rPr>
          <w:rFonts w:asciiTheme="minorHAnsi" w:hAnsiTheme="minorHAnsi" w:cstheme="minorHAnsi"/>
        </w:rPr>
        <w:t>a</w:t>
      </w:r>
      <w:r w:rsidR="001B7B44" w:rsidRPr="00A52135">
        <w:rPr>
          <w:rFonts w:asciiTheme="minorHAnsi" w:hAnsiTheme="minorHAnsi" w:cstheme="minorHAnsi"/>
        </w:rPr>
        <w:t xml:space="preserve"> korespondencyjne</w:t>
      </w:r>
      <w:r w:rsidR="0064511A" w:rsidRPr="00A52135">
        <w:rPr>
          <w:rFonts w:asciiTheme="minorHAnsi" w:hAnsiTheme="minorHAnsi" w:cstheme="minorHAnsi"/>
        </w:rPr>
        <w:t>go</w:t>
      </w:r>
      <w:r w:rsidR="001B7B44" w:rsidRPr="00A52135">
        <w:rPr>
          <w:rFonts w:asciiTheme="minorHAnsi" w:hAnsiTheme="minorHAnsi" w:cstheme="minorHAnsi"/>
        </w:rPr>
        <w:t xml:space="preserve"> dla </w:t>
      </w:r>
      <w:r w:rsidR="00186395" w:rsidRPr="00A52135">
        <w:rPr>
          <w:rFonts w:asciiTheme="minorHAnsi" w:hAnsiTheme="minorHAnsi" w:cstheme="minorHAnsi"/>
        </w:rPr>
        <w:t>wyborców spełniających przewidziane w tym przepisie przesłanki.</w:t>
      </w:r>
      <w:r w:rsidR="00A73CFB" w:rsidRPr="00A52135">
        <w:rPr>
          <w:rFonts w:asciiTheme="minorHAnsi" w:hAnsiTheme="minorHAnsi" w:cstheme="minorHAnsi"/>
        </w:rPr>
        <w:t xml:space="preserve"> Ponadto</w:t>
      </w:r>
      <w:r w:rsidR="00132930" w:rsidRPr="00A52135">
        <w:rPr>
          <w:rFonts w:asciiTheme="minorHAnsi" w:hAnsiTheme="minorHAnsi" w:cstheme="minorHAnsi"/>
        </w:rPr>
        <w:t xml:space="preserve">, niezależnie od tego wyłączenia, należy podkreślić, iż </w:t>
      </w:r>
      <w:r w:rsidR="00185EC0" w:rsidRPr="00A52135">
        <w:rPr>
          <w:rFonts w:asciiTheme="minorHAnsi" w:hAnsiTheme="minorHAnsi" w:cstheme="minorHAnsi"/>
        </w:rPr>
        <w:t xml:space="preserve">organizacja wyborów w trybie głosowania </w:t>
      </w:r>
      <w:r w:rsidR="00A57F67" w:rsidRPr="00A52135">
        <w:rPr>
          <w:rFonts w:asciiTheme="minorHAnsi" w:hAnsiTheme="minorHAnsi" w:cstheme="minorHAnsi"/>
        </w:rPr>
        <w:t>korespondencyjnego uregulowanego w rozdziale 6a Kodeksu wyborczego</w:t>
      </w:r>
      <w:r w:rsidR="003245E8" w:rsidRPr="00A52135">
        <w:rPr>
          <w:rFonts w:asciiTheme="minorHAnsi" w:hAnsiTheme="minorHAnsi" w:cstheme="minorHAnsi"/>
        </w:rPr>
        <w:t xml:space="preserve"> </w:t>
      </w:r>
      <w:r w:rsidR="00F13EC4" w:rsidRPr="00A52135">
        <w:rPr>
          <w:rFonts w:asciiTheme="minorHAnsi" w:hAnsiTheme="minorHAnsi" w:cstheme="minorHAnsi"/>
        </w:rPr>
        <w:t xml:space="preserve">jest zastrzeżona do </w:t>
      </w:r>
      <w:r w:rsidR="00D50A28" w:rsidRPr="00A52135">
        <w:rPr>
          <w:rFonts w:asciiTheme="minorHAnsi" w:hAnsiTheme="minorHAnsi" w:cstheme="minorHAnsi"/>
        </w:rPr>
        <w:t xml:space="preserve">wyłącznej </w:t>
      </w:r>
      <w:r w:rsidR="00F13EC4" w:rsidRPr="00A52135">
        <w:rPr>
          <w:rFonts w:asciiTheme="minorHAnsi" w:hAnsiTheme="minorHAnsi" w:cstheme="minorHAnsi"/>
        </w:rPr>
        <w:t>kompetencji</w:t>
      </w:r>
      <w:r w:rsidR="00CE7E75" w:rsidRPr="00A52135">
        <w:rPr>
          <w:rFonts w:asciiTheme="minorHAnsi" w:hAnsiTheme="minorHAnsi" w:cstheme="minorHAnsi"/>
        </w:rPr>
        <w:t xml:space="preserve"> </w:t>
      </w:r>
      <w:r w:rsidR="00405822" w:rsidRPr="00A52135">
        <w:rPr>
          <w:rFonts w:asciiTheme="minorHAnsi" w:hAnsiTheme="minorHAnsi" w:cstheme="minorHAnsi"/>
        </w:rPr>
        <w:t>komisarzy i urzędników wyborczych.</w:t>
      </w:r>
      <w:r w:rsidR="006B6EEA" w:rsidRPr="00A52135">
        <w:rPr>
          <w:rFonts w:asciiTheme="minorHAnsi" w:hAnsiTheme="minorHAnsi" w:cstheme="minorHAnsi"/>
        </w:rPr>
        <w:t xml:space="preserve"> </w:t>
      </w:r>
      <w:r w:rsidR="00920197" w:rsidRPr="00A52135">
        <w:rPr>
          <w:rFonts w:asciiTheme="minorHAnsi" w:hAnsiTheme="minorHAnsi" w:cstheme="minorHAnsi"/>
        </w:rPr>
        <w:t>Z</w:t>
      </w:r>
      <w:r w:rsidR="00D37F83" w:rsidRPr="00A52135">
        <w:rPr>
          <w:rFonts w:asciiTheme="minorHAnsi" w:hAnsiTheme="minorHAnsi" w:cstheme="minorHAnsi"/>
        </w:rPr>
        <w:t xml:space="preserve">adaniem </w:t>
      </w:r>
      <w:r w:rsidR="00221938" w:rsidRPr="00A52135">
        <w:rPr>
          <w:rFonts w:asciiTheme="minorHAnsi" w:hAnsiTheme="minorHAnsi" w:cstheme="minorHAnsi"/>
        </w:rPr>
        <w:t xml:space="preserve">pozwanej </w:t>
      </w:r>
      <w:r w:rsidR="002902F8" w:rsidRPr="00A52135">
        <w:rPr>
          <w:rFonts w:asciiTheme="minorHAnsi" w:hAnsiTheme="minorHAnsi" w:cstheme="minorHAnsi"/>
        </w:rPr>
        <w:t>w tym zakresie</w:t>
      </w:r>
      <w:r w:rsidR="00D37F83" w:rsidRPr="00A52135">
        <w:rPr>
          <w:rFonts w:asciiTheme="minorHAnsi" w:hAnsiTheme="minorHAnsi" w:cstheme="minorHAnsi"/>
        </w:rPr>
        <w:t xml:space="preserve"> jest </w:t>
      </w:r>
      <w:r w:rsidR="00920197" w:rsidRPr="00A52135">
        <w:rPr>
          <w:rFonts w:asciiTheme="minorHAnsi" w:hAnsiTheme="minorHAnsi" w:cstheme="minorHAnsi"/>
        </w:rPr>
        <w:t xml:space="preserve">jedynie </w:t>
      </w:r>
      <w:r w:rsidR="005165D0" w:rsidRPr="00A52135">
        <w:rPr>
          <w:rFonts w:asciiTheme="minorHAnsi" w:hAnsiTheme="minorHAnsi" w:cstheme="minorHAnsi"/>
        </w:rPr>
        <w:t>doręczenie zaadresowanej już wcześniej przesyłki – pakietu wyborczego</w:t>
      </w:r>
      <w:r w:rsidR="00E477ED" w:rsidRPr="00A52135">
        <w:rPr>
          <w:rFonts w:asciiTheme="minorHAnsi" w:hAnsiTheme="minorHAnsi" w:cstheme="minorHAnsi"/>
        </w:rPr>
        <w:t xml:space="preserve"> wyborcy, któremu Kodeks wyborczy zezwala na oddanie głosu w tym trybie. Tym samym</w:t>
      </w:r>
      <w:r w:rsidR="00DC696F" w:rsidRPr="00A52135">
        <w:rPr>
          <w:rFonts w:asciiTheme="minorHAnsi" w:hAnsiTheme="minorHAnsi" w:cstheme="minorHAnsi"/>
        </w:rPr>
        <w:t xml:space="preserve"> </w:t>
      </w:r>
      <w:r w:rsidR="008506AF" w:rsidRPr="00A52135">
        <w:rPr>
          <w:rFonts w:asciiTheme="minorHAnsi" w:hAnsiTheme="minorHAnsi" w:cstheme="minorHAnsi"/>
        </w:rPr>
        <w:t xml:space="preserve">na mocy Kodeksu wyborczego </w:t>
      </w:r>
      <w:r w:rsidR="00221938" w:rsidRPr="00A52135">
        <w:rPr>
          <w:rFonts w:asciiTheme="minorHAnsi" w:hAnsiTheme="minorHAnsi" w:cstheme="minorHAnsi"/>
        </w:rPr>
        <w:t xml:space="preserve">pozwana </w:t>
      </w:r>
      <w:r w:rsidR="00887856" w:rsidRPr="00A52135">
        <w:rPr>
          <w:rFonts w:asciiTheme="minorHAnsi" w:hAnsiTheme="minorHAnsi" w:cstheme="minorHAnsi"/>
        </w:rPr>
        <w:t>wy</w:t>
      </w:r>
      <w:r w:rsidR="00701AE3" w:rsidRPr="00A52135">
        <w:rPr>
          <w:rFonts w:asciiTheme="minorHAnsi" w:hAnsiTheme="minorHAnsi" w:cstheme="minorHAnsi"/>
        </w:rPr>
        <w:t>pełni</w:t>
      </w:r>
      <w:r w:rsidR="00887856" w:rsidRPr="00A52135">
        <w:rPr>
          <w:rFonts w:asciiTheme="minorHAnsi" w:hAnsiTheme="minorHAnsi" w:cstheme="minorHAnsi"/>
        </w:rPr>
        <w:t>a</w:t>
      </w:r>
      <w:r w:rsidR="00701AE3" w:rsidRPr="00A52135">
        <w:rPr>
          <w:rFonts w:asciiTheme="minorHAnsi" w:hAnsiTheme="minorHAnsi" w:cstheme="minorHAnsi"/>
        </w:rPr>
        <w:t xml:space="preserve"> </w:t>
      </w:r>
      <w:r w:rsidR="000F10EB" w:rsidRPr="00A52135">
        <w:rPr>
          <w:rFonts w:asciiTheme="minorHAnsi" w:hAnsiTheme="minorHAnsi" w:cstheme="minorHAnsi"/>
        </w:rPr>
        <w:t xml:space="preserve">jedynie </w:t>
      </w:r>
      <w:r w:rsidR="00BF4209" w:rsidRPr="00A52135">
        <w:rPr>
          <w:rFonts w:asciiTheme="minorHAnsi" w:hAnsiTheme="minorHAnsi" w:cstheme="minorHAnsi"/>
        </w:rPr>
        <w:t>zadania techniczne</w:t>
      </w:r>
      <w:r w:rsidR="00887856" w:rsidRPr="00A52135">
        <w:rPr>
          <w:rFonts w:asciiTheme="minorHAnsi" w:hAnsiTheme="minorHAnsi" w:cstheme="minorHAnsi"/>
        </w:rPr>
        <w:t>, które</w:t>
      </w:r>
      <w:r w:rsidR="002902F8" w:rsidRPr="00A52135">
        <w:rPr>
          <w:rFonts w:asciiTheme="minorHAnsi" w:hAnsiTheme="minorHAnsi" w:cstheme="minorHAnsi"/>
        </w:rPr>
        <w:t xml:space="preserve"> wchodzą w zakres</w:t>
      </w:r>
      <w:r w:rsidR="00887856" w:rsidRPr="00A52135">
        <w:rPr>
          <w:rFonts w:asciiTheme="minorHAnsi" w:hAnsiTheme="minorHAnsi" w:cstheme="minorHAnsi"/>
        </w:rPr>
        <w:t xml:space="preserve"> jej podstawowych</w:t>
      </w:r>
      <w:r w:rsidR="00B55172" w:rsidRPr="00A52135">
        <w:rPr>
          <w:rFonts w:asciiTheme="minorHAnsi" w:hAnsiTheme="minorHAnsi" w:cstheme="minorHAnsi"/>
        </w:rPr>
        <w:t xml:space="preserve"> usług pocztowych</w:t>
      </w:r>
      <w:r w:rsidR="006537D8" w:rsidRPr="00A52135">
        <w:rPr>
          <w:rFonts w:asciiTheme="minorHAnsi" w:hAnsiTheme="minorHAnsi" w:cstheme="minorHAnsi"/>
        </w:rPr>
        <w:t>.</w:t>
      </w:r>
      <w:r w:rsidR="0035263B" w:rsidRPr="00A52135">
        <w:rPr>
          <w:rFonts w:asciiTheme="minorHAnsi" w:hAnsiTheme="minorHAnsi" w:cstheme="minorHAnsi"/>
        </w:rPr>
        <w:t xml:space="preserve"> </w:t>
      </w:r>
      <w:r w:rsidR="00236085">
        <w:rPr>
          <w:rFonts w:asciiTheme="minorHAnsi" w:hAnsiTheme="minorHAnsi" w:cstheme="minorHAnsi"/>
        </w:rPr>
        <w:t>Dodatkowo</w:t>
      </w:r>
      <w:r w:rsidR="00B03AA2">
        <w:rPr>
          <w:rFonts w:asciiTheme="minorHAnsi" w:hAnsiTheme="minorHAnsi" w:cstheme="minorHAnsi"/>
        </w:rPr>
        <w:t xml:space="preserve"> pozwana</w:t>
      </w:r>
      <w:r w:rsidR="00236085">
        <w:rPr>
          <w:rFonts w:asciiTheme="minorHAnsi" w:hAnsiTheme="minorHAnsi" w:cstheme="minorHAnsi"/>
        </w:rPr>
        <w:t xml:space="preserve"> wypełnia je nie z własnej inicjatywy</w:t>
      </w:r>
      <w:r w:rsidR="00234777">
        <w:rPr>
          <w:rFonts w:asciiTheme="minorHAnsi" w:hAnsiTheme="minorHAnsi" w:cstheme="minorHAnsi"/>
        </w:rPr>
        <w:t>, lecz na polecenie komisarzy i urzędników wyborczych, którzy przekazują jej zaadresowane przesyłki.</w:t>
      </w:r>
      <w:r w:rsidR="008B6C6E">
        <w:rPr>
          <w:rFonts w:asciiTheme="minorHAnsi" w:hAnsiTheme="minorHAnsi" w:cstheme="minorHAnsi"/>
        </w:rPr>
        <w:t xml:space="preserve"> W celu realizacji tych zadań nie musi zatem w żadnym przypadku pozyskiwać danych osobowych z rejestru PESEL.</w:t>
      </w:r>
    </w:p>
    <w:p w14:paraId="550A59EB" w14:textId="77777777" w:rsidR="00287E71" w:rsidRDefault="00287E71" w:rsidP="004B633B">
      <w:pPr>
        <w:spacing w:after="0"/>
        <w:ind w:left="284" w:firstLine="424"/>
        <w:jc w:val="both"/>
        <w:rPr>
          <w:rFonts w:asciiTheme="minorHAnsi" w:hAnsiTheme="minorHAnsi" w:cstheme="minorHAnsi"/>
        </w:rPr>
      </w:pPr>
    </w:p>
    <w:p w14:paraId="236F5E7E" w14:textId="5D50D514" w:rsidR="004E341F" w:rsidRPr="00A52135" w:rsidRDefault="00CC6314" w:rsidP="004B633B">
      <w:pPr>
        <w:spacing w:after="0"/>
        <w:ind w:left="284" w:firstLine="424"/>
        <w:jc w:val="both"/>
        <w:rPr>
          <w:rFonts w:asciiTheme="minorHAnsi" w:hAnsiTheme="minorHAnsi" w:cstheme="minorHAnsi"/>
        </w:rPr>
      </w:pPr>
      <w:r w:rsidRPr="00A52135">
        <w:rPr>
          <w:rFonts w:asciiTheme="minorHAnsi" w:hAnsiTheme="minorHAnsi" w:cstheme="minorHAnsi"/>
        </w:rPr>
        <w:t xml:space="preserve">Przesłanka realizacji zadań </w:t>
      </w:r>
      <w:r w:rsidR="00B40BAE" w:rsidRPr="00A52135">
        <w:rPr>
          <w:rFonts w:asciiTheme="minorHAnsi" w:hAnsiTheme="minorHAnsi" w:cstheme="minorHAnsi"/>
        </w:rPr>
        <w:t xml:space="preserve">związanych z organizacją wyborów Prezydenta </w:t>
      </w:r>
      <w:r w:rsidR="00DD04D0" w:rsidRPr="00A52135">
        <w:rPr>
          <w:rFonts w:asciiTheme="minorHAnsi" w:hAnsiTheme="minorHAnsi" w:cstheme="minorHAnsi"/>
        </w:rPr>
        <w:t xml:space="preserve">RP </w:t>
      </w:r>
      <w:r w:rsidR="00A3135F" w:rsidRPr="00A52135">
        <w:rPr>
          <w:rFonts w:asciiTheme="minorHAnsi" w:hAnsiTheme="minorHAnsi" w:cstheme="minorHAnsi"/>
        </w:rPr>
        <w:t xml:space="preserve">musi pozostawać w korelacji z </w:t>
      </w:r>
      <w:r w:rsidR="00604D46" w:rsidRPr="00A52135">
        <w:rPr>
          <w:rFonts w:asciiTheme="minorHAnsi" w:hAnsiTheme="minorHAnsi" w:cstheme="minorHAnsi"/>
        </w:rPr>
        <w:t>przepis</w:t>
      </w:r>
      <w:r w:rsidR="00456CD5" w:rsidRPr="00A52135">
        <w:rPr>
          <w:rFonts w:asciiTheme="minorHAnsi" w:hAnsiTheme="minorHAnsi" w:cstheme="minorHAnsi"/>
        </w:rPr>
        <w:t>em</w:t>
      </w:r>
      <w:r w:rsidR="00604D46" w:rsidRPr="00A52135">
        <w:rPr>
          <w:rFonts w:asciiTheme="minorHAnsi" w:hAnsiTheme="minorHAnsi" w:cstheme="minorHAnsi"/>
        </w:rPr>
        <w:t xml:space="preserve"> </w:t>
      </w:r>
      <w:r w:rsidR="00AD70EA" w:rsidRPr="00A52135">
        <w:rPr>
          <w:rFonts w:asciiTheme="minorHAnsi" w:hAnsiTheme="minorHAnsi" w:cstheme="minorHAnsi"/>
        </w:rPr>
        <w:t xml:space="preserve">prawa, który przewidywałby możliwość nakładania przez </w:t>
      </w:r>
      <w:r w:rsidR="00CE3D9D" w:rsidRPr="00A52135">
        <w:rPr>
          <w:rFonts w:asciiTheme="minorHAnsi" w:hAnsiTheme="minorHAnsi" w:cstheme="minorHAnsi"/>
        </w:rPr>
        <w:t xml:space="preserve">organy administracji rządowej </w:t>
      </w:r>
      <w:r w:rsidR="009C1417" w:rsidRPr="00A52135">
        <w:rPr>
          <w:rFonts w:asciiTheme="minorHAnsi" w:hAnsiTheme="minorHAnsi" w:cstheme="minorHAnsi"/>
        </w:rPr>
        <w:t xml:space="preserve">określonych </w:t>
      </w:r>
      <w:r w:rsidR="00B43235" w:rsidRPr="00A52135">
        <w:rPr>
          <w:rFonts w:asciiTheme="minorHAnsi" w:hAnsiTheme="minorHAnsi" w:cstheme="minorHAnsi"/>
        </w:rPr>
        <w:t xml:space="preserve">obowiązków </w:t>
      </w:r>
      <w:r w:rsidR="00AD70EA" w:rsidRPr="00A52135">
        <w:rPr>
          <w:rFonts w:asciiTheme="minorHAnsi" w:hAnsiTheme="minorHAnsi" w:cstheme="minorHAnsi"/>
        </w:rPr>
        <w:t xml:space="preserve">na operatorów pocztowych </w:t>
      </w:r>
      <w:r w:rsidR="00E40132" w:rsidRPr="00A52135">
        <w:rPr>
          <w:rFonts w:asciiTheme="minorHAnsi" w:hAnsiTheme="minorHAnsi" w:cstheme="minorHAnsi"/>
        </w:rPr>
        <w:t xml:space="preserve">mających na celu </w:t>
      </w:r>
      <w:r w:rsidR="00B43235" w:rsidRPr="00A52135">
        <w:rPr>
          <w:rFonts w:asciiTheme="minorHAnsi" w:hAnsiTheme="minorHAnsi" w:cstheme="minorHAnsi"/>
        </w:rPr>
        <w:t>organizacj</w:t>
      </w:r>
      <w:r w:rsidR="00E40132" w:rsidRPr="00A52135">
        <w:rPr>
          <w:rFonts w:asciiTheme="minorHAnsi" w:hAnsiTheme="minorHAnsi" w:cstheme="minorHAnsi"/>
        </w:rPr>
        <w:t>ę</w:t>
      </w:r>
      <w:r w:rsidR="00B43235" w:rsidRPr="00A52135">
        <w:rPr>
          <w:rFonts w:asciiTheme="minorHAnsi" w:hAnsiTheme="minorHAnsi" w:cstheme="minorHAnsi"/>
        </w:rPr>
        <w:t xml:space="preserve"> wyborów prezydenckich</w:t>
      </w:r>
      <w:r w:rsidR="00943DB4" w:rsidRPr="00A52135">
        <w:rPr>
          <w:rStyle w:val="Odwoanieprzypisudolnego"/>
          <w:rFonts w:asciiTheme="minorHAnsi" w:hAnsiTheme="minorHAnsi" w:cstheme="minorHAnsi"/>
        </w:rPr>
        <w:footnoteReference w:id="5"/>
      </w:r>
      <w:r w:rsidR="00B43235" w:rsidRPr="00A52135">
        <w:rPr>
          <w:rFonts w:asciiTheme="minorHAnsi" w:hAnsiTheme="minorHAnsi" w:cstheme="minorHAnsi"/>
        </w:rPr>
        <w:t>.</w:t>
      </w:r>
      <w:r w:rsidR="00257A0A" w:rsidRPr="00A52135">
        <w:rPr>
          <w:rFonts w:asciiTheme="minorHAnsi" w:hAnsiTheme="minorHAnsi" w:cstheme="minorHAnsi"/>
        </w:rPr>
        <w:t xml:space="preserve"> </w:t>
      </w:r>
      <w:r w:rsidR="00AC7C50">
        <w:rPr>
          <w:rFonts w:asciiTheme="minorHAnsi" w:hAnsiTheme="minorHAnsi" w:cstheme="minorHAnsi"/>
        </w:rPr>
        <w:lastRenderedPageBreak/>
        <w:t>U</w:t>
      </w:r>
      <w:r w:rsidR="008F4F33" w:rsidRPr="00A52135">
        <w:rPr>
          <w:rFonts w:asciiTheme="minorHAnsi" w:hAnsiTheme="minorHAnsi" w:cstheme="minorHAnsi"/>
        </w:rPr>
        <w:t>staw</w:t>
      </w:r>
      <w:r w:rsidR="00AC7C50">
        <w:rPr>
          <w:rFonts w:asciiTheme="minorHAnsi" w:hAnsiTheme="minorHAnsi" w:cstheme="minorHAnsi"/>
        </w:rPr>
        <w:t>a</w:t>
      </w:r>
      <w:r w:rsidR="008F4F33" w:rsidRPr="00A52135">
        <w:rPr>
          <w:rFonts w:asciiTheme="minorHAnsi" w:hAnsiTheme="minorHAnsi" w:cstheme="minorHAnsi"/>
        </w:rPr>
        <w:t xml:space="preserve"> z dnia 6 kwietnia 2020 r. </w:t>
      </w:r>
      <w:r w:rsidR="00BC3963" w:rsidRPr="00A52135">
        <w:rPr>
          <w:rFonts w:asciiTheme="minorHAnsi" w:hAnsiTheme="minorHAnsi" w:cstheme="minorHAnsi"/>
        </w:rPr>
        <w:t>o szczególnych zasadach przeprowadzania wyborów powszechnych na Prezydenta Rzeczypospolitej Polskiej zarządzonych w 2020 r.</w:t>
      </w:r>
      <w:r w:rsidR="00A313F8">
        <w:t xml:space="preserve">, która mogłaby stanowić </w:t>
      </w:r>
      <w:r w:rsidR="00A313F8">
        <w:rPr>
          <w:rFonts w:asciiTheme="minorHAnsi" w:hAnsiTheme="minorHAnsi" w:cstheme="minorHAnsi"/>
        </w:rPr>
        <w:t>p</w:t>
      </w:r>
      <w:r w:rsidR="00AC7C50" w:rsidRPr="00AC7C50">
        <w:rPr>
          <w:rFonts w:asciiTheme="minorHAnsi" w:hAnsiTheme="minorHAnsi" w:cstheme="minorHAnsi"/>
        </w:rPr>
        <w:t>odstaw</w:t>
      </w:r>
      <w:r w:rsidR="00A313F8">
        <w:rPr>
          <w:rFonts w:asciiTheme="minorHAnsi" w:hAnsiTheme="minorHAnsi" w:cstheme="minorHAnsi"/>
        </w:rPr>
        <w:t>ę</w:t>
      </w:r>
      <w:r w:rsidR="00AC7C50" w:rsidRPr="00AC7C50">
        <w:rPr>
          <w:rFonts w:asciiTheme="minorHAnsi" w:hAnsiTheme="minorHAnsi" w:cstheme="minorHAnsi"/>
        </w:rPr>
        <w:t xml:space="preserve"> przetwarzania danych osobowych powoda w tym celu</w:t>
      </w:r>
      <w:r w:rsidR="00A313F8">
        <w:rPr>
          <w:rFonts w:asciiTheme="minorHAnsi" w:hAnsiTheme="minorHAnsi" w:cstheme="minorHAnsi"/>
        </w:rPr>
        <w:t>, weszła w życie</w:t>
      </w:r>
      <w:r w:rsidR="00AC7C50" w:rsidRPr="00AC7C50">
        <w:rPr>
          <w:rFonts w:asciiTheme="minorHAnsi" w:hAnsiTheme="minorHAnsi" w:cstheme="minorHAnsi"/>
        </w:rPr>
        <w:t xml:space="preserve"> dopiero w dniu 9 maja 2020 r.</w:t>
      </w:r>
      <w:r w:rsidR="002B4987">
        <w:rPr>
          <w:rFonts w:asciiTheme="minorHAnsi" w:hAnsiTheme="minorHAnsi" w:cstheme="minorHAnsi"/>
        </w:rPr>
        <w:t>, a więc kilkanaście dni po tym, jak pozwana otrzymała dane osobowe z rejestru PESEL i zaczęła ich przetwarzanie.</w:t>
      </w:r>
      <w:r w:rsidR="00AC7C50" w:rsidRPr="00AC7C50">
        <w:rPr>
          <w:rFonts w:asciiTheme="minorHAnsi" w:hAnsiTheme="minorHAnsi" w:cstheme="minorHAnsi"/>
        </w:rPr>
        <w:t xml:space="preserve"> </w:t>
      </w:r>
      <w:r w:rsidR="002B4987">
        <w:rPr>
          <w:rFonts w:asciiTheme="minorHAnsi" w:hAnsiTheme="minorHAnsi" w:cstheme="minorHAnsi"/>
        </w:rPr>
        <w:t>Zatem</w:t>
      </w:r>
      <w:r w:rsidR="00287E71" w:rsidDel="002B4987">
        <w:rPr>
          <w:rFonts w:asciiTheme="minorHAnsi" w:hAnsiTheme="minorHAnsi" w:cstheme="minorHAnsi"/>
        </w:rPr>
        <w:t xml:space="preserve"> </w:t>
      </w:r>
      <w:r w:rsidR="008941B5">
        <w:rPr>
          <w:rFonts w:asciiTheme="minorHAnsi" w:hAnsiTheme="minorHAnsi" w:cstheme="minorHAnsi"/>
        </w:rPr>
        <w:t>n</w:t>
      </w:r>
      <w:r w:rsidR="00E54CF4" w:rsidRPr="00A52135">
        <w:rPr>
          <w:rFonts w:asciiTheme="minorHAnsi" w:hAnsiTheme="minorHAnsi" w:cstheme="minorHAnsi"/>
        </w:rPr>
        <w:t xml:space="preserve">a dzień </w:t>
      </w:r>
      <w:r w:rsidR="008D0D73" w:rsidRPr="00A52135">
        <w:rPr>
          <w:rFonts w:asciiTheme="minorHAnsi" w:hAnsiTheme="minorHAnsi" w:cstheme="minorHAnsi"/>
        </w:rPr>
        <w:t>wystą</w:t>
      </w:r>
      <w:r w:rsidR="000D290F" w:rsidRPr="00A52135">
        <w:rPr>
          <w:rFonts w:asciiTheme="minorHAnsi" w:hAnsiTheme="minorHAnsi" w:cstheme="minorHAnsi"/>
        </w:rPr>
        <w:t>pi</w:t>
      </w:r>
      <w:r w:rsidR="008D0D73" w:rsidRPr="00A52135">
        <w:rPr>
          <w:rFonts w:asciiTheme="minorHAnsi" w:hAnsiTheme="minorHAnsi" w:cstheme="minorHAnsi"/>
        </w:rPr>
        <w:t xml:space="preserve">enia przez </w:t>
      </w:r>
      <w:r w:rsidR="00221938" w:rsidRPr="00A52135">
        <w:rPr>
          <w:rFonts w:asciiTheme="minorHAnsi" w:hAnsiTheme="minorHAnsi" w:cstheme="minorHAnsi"/>
        </w:rPr>
        <w:t xml:space="preserve">pozwaną </w:t>
      </w:r>
      <w:r w:rsidR="008D0D73" w:rsidRPr="00A52135">
        <w:rPr>
          <w:rFonts w:asciiTheme="minorHAnsi" w:hAnsiTheme="minorHAnsi" w:cstheme="minorHAnsi"/>
        </w:rPr>
        <w:t xml:space="preserve">z żądaniem przekazania danych </w:t>
      </w:r>
      <w:r w:rsidR="00E40007" w:rsidRPr="00A52135">
        <w:rPr>
          <w:rFonts w:asciiTheme="minorHAnsi" w:hAnsiTheme="minorHAnsi" w:cstheme="minorHAnsi"/>
        </w:rPr>
        <w:t>obywateli</w:t>
      </w:r>
      <w:r w:rsidR="008D0D73" w:rsidRPr="00A52135">
        <w:rPr>
          <w:rFonts w:asciiTheme="minorHAnsi" w:hAnsiTheme="minorHAnsi" w:cstheme="minorHAnsi"/>
        </w:rPr>
        <w:t xml:space="preserve"> </w:t>
      </w:r>
      <w:r w:rsidR="00256BCA">
        <w:rPr>
          <w:rFonts w:asciiTheme="minorHAnsi" w:hAnsiTheme="minorHAnsi" w:cstheme="minorHAnsi"/>
        </w:rPr>
        <w:t xml:space="preserve">ustawa ta </w:t>
      </w:r>
      <w:r w:rsidR="000D290F" w:rsidRPr="00A52135">
        <w:rPr>
          <w:rFonts w:asciiTheme="minorHAnsi" w:hAnsiTheme="minorHAnsi" w:cstheme="minorHAnsi"/>
        </w:rPr>
        <w:t xml:space="preserve">była dopiero na etapie </w:t>
      </w:r>
      <w:r w:rsidR="00D621A3" w:rsidRPr="00A52135">
        <w:rPr>
          <w:rFonts w:asciiTheme="minorHAnsi" w:hAnsiTheme="minorHAnsi" w:cstheme="minorHAnsi"/>
        </w:rPr>
        <w:t>rozpatrywania przez Senat</w:t>
      </w:r>
      <w:r w:rsidR="00221938" w:rsidRPr="00A52135">
        <w:rPr>
          <w:rFonts w:asciiTheme="minorHAnsi" w:hAnsiTheme="minorHAnsi" w:cstheme="minorHAnsi"/>
        </w:rPr>
        <w:t xml:space="preserve"> i</w:t>
      </w:r>
      <w:r w:rsidR="00D621A3" w:rsidRPr="00A52135">
        <w:rPr>
          <w:rFonts w:asciiTheme="minorHAnsi" w:hAnsiTheme="minorHAnsi" w:cstheme="minorHAnsi"/>
        </w:rPr>
        <w:t xml:space="preserve"> tym samym </w:t>
      </w:r>
      <w:r w:rsidR="000D290F" w:rsidRPr="00A52135">
        <w:rPr>
          <w:rFonts w:asciiTheme="minorHAnsi" w:hAnsiTheme="minorHAnsi" w:cstheme="minorHAnsi"/>
        </w:rPr>
        <w:t xml:space="preserve">nie </w:t>
      </w:r>
      <w:r w:rsidR="008941B5">
        <w:rPr>
          <w:rFonts w:asciiTheme="minorHAnsi" w:hAnsiTheme="minorHAnsi" w:cstheme="minorHAnsi"/>
        </w:rPr>
        <w:t>stanowiła</w:t>
      </w:r>
      <w:r w:rsidR="000D290F" w:rsidRPr="00A52135">
        <w:rPr>
          <w:rFonts w:asciiTheme="minorHAnsi" w:hAnsiTheme="minorHAnsi" w:cstheme="minorHAnsi"/>
        </w:rPr>
        <w:t xml:space="preserve"> powszechnie obowiązując</w:t>
      </w:r>
      <w:r w:rsidR="008941B5">
        <w:rPr>
          <w:rFonts w:asciiTheme="minorHAnsi" w:hAnsiTheme="minorHAnsi" w:cstheme="minorHAnsi"/>
        </w:rPr>
        <w:t>ego</w:t>
      </w:r>
      <w:r w:rsidR="000D290F" w:rsidRPr="00A52135">
        <w:rPr>
          <w:rFonts w:asciiTheme="minorHAnsi" w:hAnsiTheme="minorHAnsi" w:cstheme="minorHAnsi"/>
        </w:rPr>
        <w:t xml:space="preserve"> praw</w:t>
      </w:r>
      <w:r w:rsidR="008941B5">
        <w:rPr>
          <w:rFonts w:asciiTheme="minorHAnsi" w:hAnsiTheme="minorHAnsi" w:cstheme="minorHAnsi"/>
        </w:rPr>
        <w:t>a</w:t>
      </w:r>
      <w:r w:rsidR="000D290F" w:rsidRPr="00A52135">
        <w:rPr>
          <w:rFonts w:asciiTheme="minorHAnsi" w:hAnsiTheme="minorHAnsi" w:cstheme="minorHAnsi"/>
        </w:rPr>
        <w:t xml:space="preserve">. </w:t>
      </w:r>
      <w:r w:rsidR="000933C1">
        <w:rPr>
          <w:rFonts w:asciiTheme="minorHAnsi" w:hAnsiTheme="minorHAnsi" w:cstheme="minorHAnsi"/>
        </w:rPr>
        <w:t>N</w:t>
      </w:r>
      <w:r w:rsidR="006537D8" w:rsidRPr="00A52135">
        <w:rPr>
          <w:rFonts w:asciiTheme="minorHAnsi" w:hAnsiTheme="minorHAnsi" w:cstheme="minorHAnsi"/>
        </w:rPr>
        <w:t xml:space="preserve">ależy </w:t>
      </w:r>
      <w:r w:rsidR="000933C1">
        <w:rPr>
          <w:rFonts w:asciiTheme="minorHAnsi" w:hAnsiTheme="minorHAnsi" w:cstheme="minorHAnsi"/>
        </w:rPr>
        <w:t xml:space="preserve">więc </w:t>
      </w:r>
      <w:r w:rsidR="006537D8" w:rsidRPr="00A52135">
        <w:rPr>
          <w:rFonts w:asciiTheme="minorHAnsi" w:hAnsiTheme="minorHAnsi" w:cstheme="minorHAnsi"/>
        </w:rPr>
        <w:t>stwierdzić, iż w stanie prawnym obowiązującym na dzień 2</w:t>
      </w:r>
      <w:r w:rsidR="007D5491" w:rsidRPr="00A52135">
        <w:rPr>
          <w:rFonts w:asciiTheme="minorHAnsi" w:hAnsiTheme="minorHAnsi" w:cstheme="minorHAnsi"/>
        </w:rPr>
        <w:t>0</w:t>
      </w:r>
      <w:r w:rsidR="006537D8" w:rsidRPr="00A52135">
        <w:rPr>
          <w:rFonts w:asciiTheme="minorHAnsi" w:hAnsiTheme="minorHAnsi" w:cstheme="minorHAnsi"/>
        </w:rPr>
        <w:t xml:space="preserve"> kwietnia </w:t>
      </w:r>
      <w:r w:rsidR="00221938" w:rsidRPr="00A52135">
        <w:rPr>
          <w:rFonts w:asciiTheme="minorHAnsi" w:hAnsiTheme="minorHAnsi" w:cstheme="minorHAnsi"/>
        </w:rPr>
        <w:t xml:space="preserve">2020 </w:t>
      </w:r>
      <w:r w:rsidR="006537D8" w:rsidRPr="00A52135">
        <w:rPr>
          <w:rFonts w:asciiTheme="minorHAnsi" w:hAnsiTheme="minorHAnsi" w:cstheme="minorHAnsi"/>
        </w:rPr>
        <w:t>r.</w:t>
      </w:r>
      <w:r w:rsidR="00C75195">
        <w:rPr>
          <w:rFonts w:asciiTheme="minorHAnsi" w:hAnsiTheme="minorHAnsi" w:cstheme="minorHAnsi"/>
        </w:rPr>
        <w:t>, jak i na dzień 22 kwietnia 2020 r.</w:t>
      </w:r>
      <w:r w:rsidR="006537D8" w:rsidRPr="00A52135">
        <w:rPr>
          <w:rFonts w:asciiTheme="minorHAnsi" w:hAnsiTheme="minorHAnsi" w:cstheme="minorHAnsi"/>
        </w:rPr>
        <w:t xml:space="preserve"> brak było przepisów powszechnie obowiązujących, które </w:t>
      </w:r>
      <w:r w:rsidR="0088478F" w:rsidRPr="00A52135">
        <w:rPr>
          <w:rFonts w:asciiTheme="minorHAnsi" w:hAnsiTheme="minorHAnsi" w:cstheme="minorHAnsi"/>
        </w:rPr>
        <w:t>legalizowały</w:t>
      </w:r>
      <w:r w:rsidR="00D856E1" w:rsidRPr="00A52135">
        <w:rPr>
          <w:rFonts w:asciiTheme="minorHAnsi" w:hAnsiTheme="minorHAnsi" w:cstheme="minorHAnsi"/>
        </w:rPr>
        <w:t xml:space="preserve">by pozyskanie przez </w:t>
      </w:r>
      <w:r w:rsidR="00221938" w:rsidRPr="00A52135">
        <w:rPr>
          <w:rFonts w:asciiTheme="minorHAnsi" w:hAnsiTheme="minorHAnsi" w:cstheme="minorHAnsi"/>
        </w:rPr>
        <w:t xml:space="preserve">pozwaną </w:t>
      </w:r>
      <w:r w:rsidR="00D856E1" w:rsidRPr="00A52135">
        <w:rPr>
          <w:rFonts w:asciiTheme="minorHAnsi" w:hAnsiTheme="minorHAnsi" w:cstheme="minorHAnsi"/>
        </w:rPr>
        <w:t>dan</w:t>
      </w:r>
      <w:r w:rsidR="00156F00" w:rsidRPr="00A52135">
        <w:rPr>
          <w:rFonts w:asciiTheme="minorHAnsi" w:hAnsiTheme="minorHAnsi" w:cstheme="minorHAnsi"/>
        </w:rPr>
        <w:t>ych</w:t>
      </w:r>
      <w:r w:rsidR="00D856E1" w:rsidRPr="00A52135">
        <w:rPr>
          <w:rFonts w:asciiTheme="minorHAnsi" w:hAnsiTheme="minorHAnsi" w:cstheme="minorHAnsi"/>
        </w:rPr>
        <w:t xml:space="preserve"> osobow</w:t>
      </w:r>
      <w:r w:rsidR="00156F00" w:rsidRPr="00A52135">
        <w:rPr>
          <w:rFonts w:asciiTheme="minorHAnsi" w:hAnsiTheme="minorHAnsi" w:cstheme="minorHAnsi"/>
        </w:rPr>
        <w:t>ych</w:t>
      </w:r>
      <w:r w:rsidR="00D856E1" w:rsidRPr="00A52135">
        <w:rPr>
          <w:rFonts w:asciiTheme="minorHAnsi" w:hAnsiTheme="minorHAnsi" w:cstheme="minorHAnsi"/>
        </w:rPr>
        <w:t xml:space="preserve"> </w:t>
      </w:r>
      <w:r w:rsidR="00221938" w:rsidRPr="00A52135">
        <w:rPr>
          <w:rFonts w:asciiTheme="minorHAnsi" w:hAnsiTheme="minorHAnsi" w:cstheme="minorHAnsi"/>
        </w:rPr>
        <w:t xml:space="preserve">powoda </w:t>
      </w:r>
      <w:r w:rsidR="006E4D62" w:rsidRPr="00A52135">
        <w:rPr>
          <w:rFonts w:asciiTheme="minorHAnsi" w:hAnsiTheme="minorHAnsi" w:cstheme="minorHAnsi"/>
        </w:rPr>
        <w:t>w celu realizacji</w:t>
      </w:r>
      <w:r w:rsidR="00155405" w:rsidRPr="00A52135">
        <w:rPr>
          <w:rFonts w:asciiTheme="minorHAnsi" w:hAnsiTheme="minorHAnsi" w:cstheme="minorHAnsi"/>
        </w:rPr>
        <w:t xml:space="preserve"> zadań związanych z organizacją wyborów prezydenckich</w:t>
      </w:r>
      <w:r w:rsidR="00D856E1" w:rsidRPr="00A52135">
        <w:rPr>
          <w:rFonts w:asciiTheme="minorHAnsi" w:hAnsiTheme="minorHAnsi" w:cstheme="minorHAnsi"/>
        </w:rPr>
        <w:t>.</w:t>
      </w:r>
      <w:r w:rsidR="0023201F" w:rsidRPr="00A52135">
        <w:rPr>
          <w:rFonts w:asciiTheme="minorHAnsi" w:hAnsiTheme="minorHAnsi" w:cstheme="minorHAnsi"/>
        </w:rPr>
        <w:t xml:space="preserve"> </w:t>
      </w:r>
      <w:r w:rsidR="00515F22">
        <w:rPr>
          <w:rFonts w:asciiTheme="minorHAnsi" w:hAnsiTheme="minorHAnsi" w:cstheme="minorHAnsi"/>
        </w:rPr>
        <w:t xml:space="preserve">W konsekwencji nie mogła powołać się na art. 99 ustawy </w:t>
      </w:r>
      <w:proofErr w:type="spellStart"/>
      <w:r w:rsidR="00515F22">
        <w:rPr>
          <w:rFonts w:asciiTheme="minorHAnsi" w:hAnsiTheme="minorHAnsi" w:cstheme="minorHAnsi"/>
        </w:rPr>
        <w:t>antycovidowej</w:t>
      </w:r>
      <w:proofErr w:type="spellEnd"/>
      <w:r w:rsidR="00515F22">
        <w:rPr>
          <w:rFonts w:asciiTheme="minorHAnsi" w:hAnsiTheme="minorHAnsi" w:cstheme="minorHAnsi"/>
        </w:rPr>
        <w:t xml:space="preserve"> w zw. z art. 6 ust. 1 lit. </w:t>
      </w:r>
      <w:r w:rsidR="00111998">
        <w:rPr>
          <w:rFonts w:asciiTheme="minorHAnsi" w:hAnsiTheme="minorHAnsi" w:cstheme="minorHAnsi"/>
        </w:rPr>
        <w:t>c</w:t>
      </w:r>
      <w:r w:rsidR="00C63BF2">
        <w:rPr>
          <w:rFonts w:asciiTheme="minorHAnsi" w:hAnsiTheme="minorHAnsi" w:cstheme="minorHAnsi"/>
        </w:rPr>
        <w:t xml:space="preserve"> lub e</w:t>
      </w:r>
      <w:r w:rsidR="00111998">
        <w:rPr>
          <w:rFonts w:asciiTheme="minorHAnsi" w:hAnsiTheme="minorHAnsi" w:cstheme="minorHAnsi"/>
        </w:rPr>
        <w:t xml:space="preserve"> RODO, gdyż nie był spełniony warunek z art. 99 ustawy </w:t>
      </w:r>
      <w:proofErr w:type="spellStart"/>
      <w:r w:rsidR="00111998">
        <w:rPr>
          <w:rFonts w:asciiTheme="minorHAnsi" w:hAnsiTheme="minorHAnsi" w:cstheme="minorHAnsi"/>
        </w:rPr>
        <w:t>antycovidowej</w:t>
      </w:r>
      <w:proofErr w:type="spellEnd"/>
      <w:r w:rsidR="00111998">
        <w:rPr>
          <w:rFonts w:asciiTheme="minorHAnsi" w:hAnsiTheme="minorHAnsi" w:cstheme="minorHAnsi"/>
        </w:rPr>
        <w:t xml:space="preserve"> w postaci </w:t>
      </w:r>
      <w:r w:rsidR="002F09C8">
        <w:rPr>
          <w:rFonts w:asciiTheme="minorHAnsi" w:hAnsiTheme="minorHAnsi" w:cstheme="minorHAnsi"/>
        </w:rPr>
        <w:t>realizacji przez pozwaną zadań związanych z organizacją wyborów Prezydenta RP.</w:t>
      </w:r>
    </w:p>
    <w:p w14:paraId="43276547" w14:textId="77777777" w:rsidR="00156F00" w:rsidRPr="00DC7541" w:rsidRDefault="00156F00" w:rsidP="004B633B">
      <w:pPr>
        <w:spacing w:after="0"/>
        <w:ind w:left="284" w:firstLine="424"/>
        <w:jc w:val="both"/>
        <w:rPr>
          <w:rFonts w:asciiTheme="minorHAnsi" w:hAnsiTheme="minorHAnsi" w:cstheme="minorHAnsi"/>
        </w:rPr>
      </w:pPr>
    </w:p>
    <w:p w14:paraId="031CACF5" w14:textId="31D0E4C3" w:rsidR="005028BE" w:rsidRDefault="00FE5020" w:rsidP="00221938">
      <w:pPr>
        <w:spacing w:after="0"/>
        <w:ind w:left="284" w:firstLine="424"/>
        <w:jc w:val="both"/>
        <w:rPr>
          <w:rFonts w:asciiTheme="minorHAnsi" w:hAnsiTheme="minorHAnsi" w:cstheme="minorHAnsi"/>
        </w:rPr>
      </w:pPr>
      <w:r w:rsidRPr="007B704B">
        <w:rPr>
          <w:rFonts w:asciiTheme="minorHAnsi" w:hAnsiTheme="minorHAnsi" w:cstheme="minorHAnsi"/>
          <w:b/>
          <w:bCs/>
        </w:rPr>
        <w:t xml:space="preserve">Pozwana nie była także uprawniona do pozyskania danych </w:t>
      </w:r>
      <w:r w:rsidR="00D17DD8">
        <w:rPr>
          <w:rFonts w:asciiTheme="minorHAnsi" w:hAnsiTheme="minorHAnsi" w:cstheme="minorHAnsi"/>
          <w:b/>
          <w:bCs/>
        </w:rPr>
        <w:t xml:space="preserve">osobowych </w:t>
      </w:r>
      <w:r w:rsidR="00B84981">
        <w:rPr>
          <w:rFonts w:asciiTheme="minorHAnsi" w:hAnsiTheme="minorHAnsi" w:cstheme="minorHAnsi"/>
          <w:b/>
          <w:bCs/>
        </w:rPr>
        <w:t>obywateli</w:t>
      </w:r>
      <w:r w:rsidR="003126CA" w:rsidRPr="007B704B">
        <w:rPr>
          <w:rFonts w:asciiTheme="minorHAnsi" w:hAnsiTheme="minorHAnsi" w:cstheme="minorHAnsi"/>
          <w:b/>
          <w:bCs/>
        </w:rPr>
        <w:t xml:space="preserve">, w tym </w:t>
      </w:r>
      <w:r w:rsidR="00A04F05" w:rsidRPr="007B704B">
        <w:rPr>
          <w:rFonts w:asciiTheme="minorHAnsi" w:hAnsiTheme="minorHAnsi" w:cstheme="minorHAnsi"/>
          <w:b/>
          <w:bCs/>
        </w:rPr>
        <w:t>powoda</w:t>
      </w:r>
      <w:r w:rsidR="001D26F5" w:rsidRPr="007B704B">
        <w:rPr>
          <w:rFonts w:asciiTheme="minorHAnsi" w:hAnsiTheme="minorHAnsi" w:cstheme="minorHAnsi"/>
          <w:b/>
          <w:bCs/>
        </w:rPr>
        <w:t>,</w:t>
      </w:r>
      <w:r w:rsidRPr="007B704B">
        <w:rPr>
          <w:rFonts w:asciiTheme="minorHAnsi" w:hAnsiTheme="minorHAnsi" w:cstheme="minorHAnsi"/>
          <w:b/>
          <w:bCs/>
        </w:rPr>
        <w:t xml:space="preserve"> </w:t>
      </w:r>
      <w:r w:rsidR="00F273E3" w:rsidRPr="007B704B">
        <w:rPr>
          <w:rFonts w:asciiTheme="minorHAnsi" w:hAnsiTheme="minorHAnsi" w:cstheme="minorHAnsi"/>
          <w:b/>
          <w:bCs/>
        </w:rPr>
        <w:t xml:space="preserve">na podstawie drugiej przesłanki z art. 99 Ustawy </w:t>
      </w:r>
      <w:proofErr w:type="spellStart"/>
      <w:r w:rsidR="00F273E3" w:rsidRPr="007B704B">
        <w:rPr>
          <w:rFonts w:asciiTheme="minorHAnsi" w:hAnsiTheme="minorHAnsi" w:cstheme="minorHAnsi"/>
          <w:b/>
          <w:bCs/>
        </w:rPr>
        <w:t>antycovidowej</w:t>
      </w:r>
      <w:proofErr w:type="spellEnd"/>
      <w:r w:rsidR="00DC7541" w:rsidRPr="007B704B">
        <w:rPr>
          <w:rFonts w:asciiTheme="minorHAnsi" w:hAnsiTheme="minorHAnsi" w:cstheme="minorHAnsi"/>
          <w:b/>
          <w:bCs/>
        </w:rPr>
        <w:t xml:space="preserve"> </w:t>
      </w:r>
      <w:r w:rsidR="00F273E3" w:rsidRPr="007B704B">
        <w:rPr>
          <w:rFonts w:asciiTheme="minorHAnsi" w:hAnsiTheme="minorHAnsi" w:cstheme="minorHAnsi"/>
          <w:b/>
          <w:bCs/>
        </w:rPr>
        <w:t xml:space="preserve">tj. </w:t>
      </w:r>
      <w:r w:rsidRPr="007B704B">
        <w:rPr>
          <w:rFonts w:asciiTheme="minorHAnsi" w:hAnsiTheme="minorHAnsi" w:cstheme="minorHAnsi"/>
          <w:b/>
          <w:bCs/>
        </w:rPr>
        <w:t>w celu wykonania innych obowiązków nałożonych przez organy administracji rządowej</w:t>
      </w:r>
      <w:r w:rsidR="00F273E3" w:rsidRPr="007B704B">
        <w:rPr>
          <w:rFonts w:asciiTheme="minorHAnsi" w:hAnsiTheme="minorHAnsi" w:cstheme="minorHAnsi"/>
          <w:b/>
          <w:bCs/>
        </w:rPr>
        <w:t>.</w:t>
      </w:r>
      <w:r w:rsidR="00F273E3" w:rsidRPr="00DC7541">
        <w:rPr>
          <w:rFonts w:asciiTheme="minorHAnsi" w:hAnsiTheme="minorHAnsi" w:cstheme="minorHAnsi"/>
        </w:rPr>
        <w:t xml:space="preserve"> W</w:t>
      </w:r>
      <w:r w:rsidR="00363DC6" w:rsidRPr="00DC7541">
        <w:rPr>
          <w:rFonts w:asciiTheme="minorHAnsi" w:hAnsiTheme="minorHAnsi" w:cstheme="minorHAnsi"/>
        </w:rPr>
        <w:t xml:space="preserve"> dniu 2</w:t>
      </w:r>
      <w:r w:rsidR="00E55819">
        <w:rPr>
          <w:rFonts w:asciiTheme="minorHAnsi" w:hAnsiTheme="minorHAnsi" w:cstheme="minorHAnsi"/>
        </w:rPr>
        <w:t>0</w:t>
      </w:r>
      <w:r w:rsidR="00363DC6" w:rsidRPr="00DC7541">
        <w:rPr>
          <w:rFonts w:asciiTheme="minorHAnsi" w:hAnsiTheme="minorHAnsi" w:cstheme="minorHAnsi"/>
        </w:rPr>
        <w:t xml:space="preserve"> kwietnia 2020 r.</w:t>
      </w:r>
      <w:r w:rsidR="00152AD4">
        <w:rPr>
          <w:rFonts w:asciiTheme="minorHAnsi" w:hAnsiTheme="minorHAnsi" w:cstheme="minorHAnsi"/>
        </w:rPr>
        <w:t>, jak i w dniu 22 kwietnia 2020 r.</w:t>
      </w:r>
      <w:r w:rsidR="00DC7541" w:rsidRPr="00DC7541">
        <w:rPr>
          <w:rFonts w:asciiTheme="minorHAnsi" w:hAnsiTheme="minorHAnsi" w:cstheme="minorHAnsi"/>
        </w:rPr>
        <w:t xml:space="preserve"> </w:t>
      </w:r>
      <w:r w:rsidR="00363DC6" w:rsidRPr="00DC7541">
        <w:rPr>
          <w:rFonts w:asciiTheme="minorHAnsi" w:hAnsiTheme="minorHAnsi" w:cstheme="minorHAnsi"/>
        </w:rPr>
        <w:t xml:space="preserve">na </w:t>
      </w:r>
      <w:r w:rsidR="00A04F05">
        <w:rPr>
          <w:rFonts w:asciiTheme="minorHAnsi" w:hAnsiTheme="minorHAnsi" w:cstheme="minorHAnsi"/>
        </w:rPr>
        <w:t>p</w:t>
      </w:r>
      <w:r w:rsidR="00A04F05" w:rsidRPr="00DC7541">
        <w:rPr>
          <w:rFonts w:asciiTheme="minorHAnsi" w:hAnsiTheme="minorHAnsi" w:cstheme="minorHAnsi"/>
        </w:rPr>
        <w:t xml:space="preserve">ozwanej </w:t>
      </w:r>
      <w:r w:rsidR="00363DC6" w:rsidRPr="00DC7541">
        <w:rPr>
          <w:rFonts w:asciiTheme="minorHAnsi" w:hAnsiTheme="minorHAnsi" w:cstheme="minorHAnsi"/>
        </w:rPr>
        <w:t xml:space="preserve">nie spoczywały </w:t>
      </w:r>
      <w:r w:rsidR="00F273E3" w:rsidRPr="00DC7541">
        <w:rPr>
          <w:rFonts w:asciiTheme="minorHAnsi" w:hAnsiTheme="minorHAnsi" w:cstheme="minorHAnsi"/>
        </w:rPr>
        <w:t xml:space="preserve">bowiem </w:t>
      </w:r>
      <w:r w:rsidR="007B0C14">
        <w:rPr>
          <w:rFonts w:asciiTheme="minorHAnsi" w:hAnsiTheme="minorHAnsi" w:cstheme="minorHAnsi"/>
        </w:rPr>
        <w:t xml:space="preserve">tego typu </w:t>
      </w:r>
      <w:r w:rsidR="00363DC6" w:rsidRPr="00DC7541">
        <w:rPr>
          <w:rFonts w:asciiTheme="minorHAnsi" w:hAnsiTheme="minorHAnsi" w:cstheme="minorHAnsi"/>
        </w:rPr>
        <w:t>inne obowiązki</w:t>
      </w:r>
      <w:r w:rsidR="008B6DC0">
        <w:rPr>
          <w:rFonts w:asciiTheme="minorHAnsi" w:hAnsiTheme="minorHAnsi" w:cstheme="minorHAnsi"/>
        </w:rPr>
        <w:t xml:space="preserve">, a </w:t>
      </w:r>
      <w:r w:rsidR="0084236F" w:rsidRPr="00DC7541">
        <w:rPr>
          <w:rFonts w:asciiTheme="minorHAnsi" w:hAnsiTheme="minorHAnsi" w:cstheme="minorHAnsi"/>
        </w:rPr>
        <w:t>brak było podstawy prawnej</w:t>
      </w:r>
      <w:r w:rsidR="00CC1C09" w:rsidRPr="00DC7541">
        <w:rPr>
          <w:rFonts w:asciiTheme="minorHAnsi" w:hAnsiTheme="minorHAnsi" w:cstheme="minorHAnsi"/>
        </w:rPr>
        <w:t xml:space="preserve"> do nałożenia na nią</w:t>
      </w:r>
      <w:r w:rsidR="00086221" w:rsidRPr="00DC7541">
        <w:rPr>
          <w:rFonts w:asciiTheme="minorHAnsi" w:hAnsiTheme="minorHAnsi" w:cstheme="minorHAnsi"/>
        </w:rPr>
        <w:t xml:space="preserve"> </w:t>
      </w:r>
      <w:r w:rsidR="00DF521D" w:rsidRPr="00DC7541">
        <w:rPr>
          <w:rFonts w:asciiTheme="minorHAnsi" w:hAnsiTheme="minorHAnsi" w:cstheme="minorHAnsi"/>
        </w:rPr>
        <w:t xml:space="preserve">innych </w:t>
      </w:r>
      <w:r w:rsidR="00086221" w:rsidRPr="00DC7541">
        <w:rPr>
          <w:rFonts w:asciiTheme="minorHAnsi" w:hAnsiTheme="minorHAnsi" w:cstheme="minorHAnsi"/>
        </w:rPr>
        <w:t>obowiązków</w:t>
      </w:r>
      <w:r w:rsidR="00DF521D" w:rsidRPr="00DC7541">
        <w:rPr>
          <w:rFonts w:asciiTheme="minorHAnsi" w:hAnsiTheme="minorHAnsi" w:cstheme="minorHAnsi"/>
        </w:rPr>
        <w:t xml:space="preserve"> niepozostających w związku z wyborami prezydenckimi</w:t>
      </w:r>
      <w:r w:rsidR="00A14BBA" w:rsidRPr="00DC7541">
        <w:rPr>
          <w:rFonts w:asciiTheme="minorHAnsi" w:hAnsiTheme="minorHAnsi" w:cstheme="minorHAnsi"/>
        </w:rPr>
        <w:t xml:space="preserve">, do realizacji których konieczne byłoby gromadzenie danych osobowych </w:t>
      </w:r>
      <w:r w:rsidR="00F85656" w:rsidRPr="00DC7541">
        <w:rPr>
          <w:rFonts w:asciiTheme="minorHAnsi" w:hAnsiTheme="minorHAnsi" w:cstheme="minorHAnsi"/>
        </w:rPr>
        <w:t xml:space="preserve">wszystkich </w:t>
      </w:r>
      <w:r w:rsidR="00C061F2">
        <w:rPr>
          <w:rFonts w:asciiTheme="minorHAnsi" w:hAnsiTheme="minorHAnsi" w:cstheme="minorHAnsi"/>
        </w:rPr>
        <w:t>pełnoletnich obywateli mieszkających w Polsce</w:t>
      </w:r>
      <w:r w:rsidR="00DF521D" w:rsidRPr="00DC7541">
        <w:rPr>
          <w:rFonts w:asciiTheme="minorHAnsi" w:hAnsiTheme="minorHAnsi" w:cstheme="minorHAnsi"/>
        </w:rPr>
        <w:t>.</w:t>
      </w:r>
      <w:r w:rsidR="00F85656" w:rsidRPr="00DC7541">
        <w:rPr>
          <w:rFonts w:asciiTheme="minorHAnsi" w:hAnsiTheme="minorHAnsi" w:cstheme="minorHAnsi"/>
        </w:rPr>
        <w:t xml:space="preserve"> </w:t>
      </w:r>
      <w:r w:rsidR="00DF521D" w:rsidRPr="00DC7541">
        <w:rPr>
          <w:rFonts w:asciiTheme="minorHAnsi" w:hAnsiTheme="minorHAnsi" w:cstheme="minorHAnsi"/>
        </w:rPr>
        <w:t>N</w:t>
      </w:r>
      <w:r w:rsidR="00176304" w:rsidRPr="00DC7541">
        <w:rPr>
          <w:rFonts w:asciiTheme="minorHAnsi" w:hAnsiTheme="minorHAnsi" w:cstheme="minorHAnsi"/>
        </w:rPr>
        <w:t>ałożeni</w:t>
      </w:r>
      <w:r w:rsidR="00F126BF" w:rsidRPr="00DC7541">
        <w:rPr>
          <w:rFonts w:asciiTheme="minorHAnsi" w:hAnsiTheme="minorHAnsi" w:cstheme="minorHAnsi"/>
        </w:rPr>
        <w:t>e</w:t>
      </w:r>
      <w:r w:rsidR="00176304" w:rsidRPr="00DC7541">
        <w:rPr>
          <w:rFonts w:asciiTheme="minorHAnsi" w:hAnsiTheme="minorHAnsi" w:cstheme="minorHAnsi"/>
        </w:rPr>
        <w:t xml:space="preserve"> takiego obowiązku</w:t>
      </w:r>
      <w:r w:rsidR="00F126BF" w:rsidRPr="00DC7541">
        <w:rPr>
          <w:rFonts w:asciiTheme="minorHAnsi" w:hAnsiTheme="minorHAnsi" w:cstheme="minorHAnsi"/>
        </w:rPr>
        <w:t xml:space="preserve"> na </w:t>
      </w:r>
      <w:r w:rsidR="00A04F05">
        <w:rPr>
          <w:rFonts w:asciiTheme="minorHAnsi" w:hAnsiTheme="minorHAnsi" w:cstheme="minorHAnsi"/>
        </w:rPr>
        <w:t>p</w:t>
      </w:r>
      <w:r w:rsidR="00A04F05" w:rsidRPr="00DC7541">
        <w:rPr>
          <w:rFonts w:asciiTheme="minorHAnsi" w:hAnsiTheme="minorHAnsi" w:cstheme="minorHAnsi"/>
        </w:rPr>
        <w:t xml:space="preserve">ozwaną </w:t>
      </w:r>
      <w:r w:rsidR="00F126BF" w:rsidRPr="00DC7541">
        <w:rPr>
          <w:rFonts w:asciiTheme="minorHAnsi" w:hAnsiTheme="minorHAnsi" w:cstheme="minorHAnsi"/>
        </w:rPr>
        <w:t>wymagałoby</w:t>
      </w:r>
      <w:r w:rsidR="004C1928" w:rsidRPr="00DC7541">
        <w:rPr>
          <w:rFonts w:asciiTheme="minorHAnsi" w:hAnsiTheme="minorHAnsi" w:cstheme="minorHAnsi"/>
        </w:rPr>
        <w:t xml:space="preserve"> uzasadnienia prawnego</w:t>
      </w:r>
      <w:r w:rsidR="00FD58C6" w:rsidRPr="00DC7541">
        <w:rPr>
          <w:rFonts w:asciiTheme="minorHAnsi" w:hAnsiTheme="minorHAnsi" w:cstheme="minorHAnsi"/>
        </w:rPr>
        <w:t xml:space="preserve"> i </w:t>
      </w:r>
      <w:r w:rsidR="0041633E" w:rsidRPr="00DC7541">
        <w:rPr>
          <w:rFonts w:asciiTheme="minorHAnsi" w:hAnsiTheme="minorHAnsi" w:cstheme="minorHAnsi"/>
        </w:rPr>
        <w:t xml:space="preserve">wyraźnego określenia celu pozyskiwania przez </w:t>
      </w:r>
      <w:r w:rsidR="00A04F05">
        <w:rPr>
          <w:rFonts w:asciiTheme="minorHAnsi" w:hAnsiTheme="minorHAnsi" w:cstheme="minorHAnsi"/>
        </w:rPr>
        <w:t>p</w:t>
      </w:r>
      <w:r w:rsidR="00A04F05" w:rsidRPr="00DC7541">
        <w:rPr>
          <w:rFonts w:asciiTheme="minorHAnsi" w:hAnsiTheme="minorHAnsi" w:cstheme="minorHAnsi"/>
        </w:rPr>
        <w:t xml:space="preserve">ozwaną </w:t>
      </w:r>
      <w:r w:rsidR="0041633E" w:rsidRPr="00DC7541">
        <w:rPr>
          <w:rFonts w:asciiTheme="minorHAnsi" w:hAnsiTheme="minorHAnsi" w:cstheme="minorHAnsi"/>
        </w:rPr>
        <w:t xml:space="preserve">danych </w:t>
      </w:r>
      <w:r w:rsidR="00B84981">
        <w:rPr>
          <w:rFonts w:asciiTheme="minorHAnsi" w:hAnsiTheme="minorHAnsi" w:cstheme="minorHAnsi"/>
        </w:rPr>
        <w:t>obywateli</w:t>
      </w:r>
      <w:r w:rsidR="0041633E" w:rsidRPr="00DC7541">
        <w:rPr>
          <w:rFonts w:asciiTheme="minorHAnsi" w:hAnsiTheme="minorHAnsi" w:cstheme="minorHAnsi"/>
        </w:rPr>
        <w:t>.</w:t>
      </w:r>
      <w:r w:rsidR="00BE7347" w:rsidRPr="00DC7541">
        <w:rPr>
          <w:rFonts w:asciiTheme="minorHAnsi" w:hAnsiTheme="minorHAnsi" w:cstheme="minorHAnsi"/>
        </w:rPr>
        <w:t xml:space="preserve"> </w:t>
      </w:r>
      <w:r w:rsidR="00396016" w:rsidRPr="00DC7541">
        <w:rPr>
          <w:rFonts w:asciiTheme="minorHAnsi" w:hAnsiTheme="minorHAnsi" w:cstheme="minorHAnsi"/>
        </w:rPr>
        <w:t>O tym, że</w:t>
      </w:r>
      <w:r w:rsidR="009F42B6" w:rsidRPr="00DC7541">
        <w:rPr>
          <w:rFonts w:asciiTheme="minorHAnsi" w:hAnsiTheme="minorHAnsi" w:cstheme="minorHAnsi"/>
        </w:rPr>
        <w:t xml:space="preserve"> podstawa do</w:t>
      </w:r>
      <w:r w:rsidR="00396016" w:rsidRPr="00DC7541">
        <w:rPr>
          <w:rFonts w:asciiTheme="minorHAnsi" w:hAnsiTheme="minorHAnsi" w:cstheme="minorHAnsi"/>
        </w:rPr>
        <w:t xml:space="preserve"> </w:t>
      </w:r>
      <w:r w:rsidR="00D70392" w:rsidRPr="00DC7541">
        <w:rPr>
          <w:rFonts w:asciiTheme="minorHAnsi" w:hAnsiTheme="minorHAnsi" w:cstheme="minorHAnsi"/>
        </w:rPr>
        <w:t>pozyskiwani</w:t>
      </w:r>
      <w:r w:rsidR="009F42B6" w:rsidRPr="00DC7541">
        <w:rPr>
          <w:rFonts w:asciiTheme="minorHAnsi" w:hAnsiTheme="minorHAnsi" w:cstheme="minorHAnsi"/>
        </w:rPr>
        <w:t>a</w:t>
      </w:r>
      <w:r w:rsidR="00D70392" w:rsidRPr="00DC7541">
        <w:rPr>
          <w:rFonts w:asciiTheme="minorHAnsi" w:hAnsiTheme="minorHAnsi" w:cstheme="minorHAnsi"/>
        </w:rPr>
        <w:t xml:space="preserve"> danych osobowych </w:t>
      </w:r>
      <w:r w:rsidR="00003BEC" w:rsidRPr="00DC7541">
        <w:rPr>
          <w:rFonts w:asciiTheme="minorHAnsi" w:hAnsiTheme="minorHAnsi" w:cstheme="minorHAnsi"/>
        </w:rPr>
        <w:t xml:space="preserve">musi </w:t>
      </w:r>
      <w:r w:rsidR="004348A2" w:rsidRPr="00DC7541">
        <w:rPr>
          <w:rFonts w:asciiTheme="minorHAnsi" w:hAnsiTheme="minorHAnsi" w:cstheme="minorHAnsi"/>
        </w:rPr>
        <w:t>wyraźnie wynikać z przepisu a</w:t>
      </w:r>
      <w:r w:rsidR="003800DB" w:rsidRPr="00DC7541">
        <w:rPr>
          <w:rFonts w:asciiTheme="minorHAnsi" w:hAnsiTheme="minorHAnsi" w:cstheme="minorHAnsi"/>
        </w:rPr>
        <w:t>k</w:t>
      </w:r>
      <w:r w:rsidR="004348A2" w:rsidRPr="00DC7541">
        <w:rPr>
          <w:rFonts w:asciiTheme="minorHAnsi" w:hAnsiTheme="minorHAnsi" w:cstheme="minorHAnsi"/>
        </w:rPr>
        <w:t>tu</w:t>
      </w:r>
      <w:r w:rsidR="003800DB" w:rsidRPr="00DC7541">
        <w:rPr>
          <w:rFonts w:asciiTheme="minorHAnsi" w:hAnsiTheme="minorHAnsi" w:cstheme="minorHAnsi"/>
        </w:rPr>
        <w:t xml:space="preserve"> praw</w:t>
      </w:r>
      <w:r w:rsidR="004348A2" w:rsidRPr="00DC7541">
        <w:rPr>
          <w:rFonts w:asciiTheme="minorHAnsi" w:hAnsiTheme="minorHAnsi" w:cstheme="minorHAnsi"/>
        </w:rPr>
        <w:t>nego</w:t>
      </w:r>
      <w:r w:rsidR="003800DB" w:rsidRPr="00DC7541">
        <w:rPr>
          <w:rFonts w:asciiTheme="minorHAnsi" w:hAnsiTheme="minorHAnsi" w:cstheme="minorHAnsi"/>
        </w:rPr>
        <w:t xml:space="preserve"> </w:t>
      </w:r>
      <w:r w:rsidR="00DA3087" w:rsidRPr="00DC7541">
        <w:rPr>
          <w:rFonts w:asciiTheme="minorHAnsi" w:hAnsiTheme="minorHAnsi" w:cstheme="minorHAnsi"/>
        </w:rPr>
        <w:t xml:space="preserve">rangi ustawowej </w:t>
      </w:r>
      <w:r w:rsidR="00A12A00" w:rsidRPr="00DC7541">
        <w:rPr>
          <w:rFonts w:asciiTheme="minorHAnsi" w:hAnsiTheme="minorHAnsi" w:cstheme="minorHAnsi"/>
        </w:rPr>
        <w:t>stanowi</w:t>
      </w:r>
      <w:r w:rsidR="0054121E">
        <w:rPr>
          <w:rFonts w:asciiTheme="minorHAnsi" w:hAnsiTheme="minorHAnsi" w:cstheme="minorHAnsi"/>
        </w:rPr>
        <w:t xml:space="preserve"> </w:t>
      </w:r>
      <w:r w:rsidR="00A12A00" w:rsidRPr="00DC7541">
        <w:rPr>
          <w:rFonts w:asciiTheme="minorHAnsi" w:hAnsiTheme="minorHAnsi" w:cstheme="minorHAnsi"/>
        </w:rPr>
        <w:t>Konstytucja RP. Zgodnie z art. 51 ustawy zasadniczej</w:t>
      </w:r>
      <w:r w:rsidR="0054121E">
        <w:rPr>
          <w:rFonts w:asciiTheme="minorHAnsi" w:hAnsiTheme="minorHAnsi" w:cstheme="minorHAnsi"/>
        </w:rPr>
        <w:t>,</w:t>
      </w:r>
      <w:r w:rsidR="00A62725" w:rsidRPr="00DC7541">
        <w:rPr>
          <w:rFonts w:asciiTheme="minorHAnsi" w:hAnsiTheme="minorHAnsi" w:cstheme="minorHAnsi"/>
        </w:rPr>
        <w:t xml:space="preserve"> </w:t>
      </w:r>
      <w:r w:rsidR="00A62725" w:rsidRPr="00DC7541">
        <w:rPr>
          <w:rFonts w:asciiTheme="minorHAnsi" w:hAnsiTheme="minorHAnsi" w:cstheme="minorHAnsi"/>
          <w:i/>
          <w:iCs/>
        </w:rPr>
        <w:t>nikt nie może być obowiązany inaczej niż na podstawie ustawy do ujawniania informacji dotyczących jego osoby.</w:t>
      </w:r>
      <w:r w:rsidR="00062B05" w:rsidRPr="00DC7541">
        <w:rPr>
          <w:rFonts w:asciiTheme="minorHAnsi" w:hAnsiTheme="minorHAnsi" w:cstheme="minorHAnsi"/>
        </w:rPr>
        <w:t xml:space="preserve"> </w:t>
      </w:r>
      <w:r w:rsidR="00A13AFE" w:rsidRPr="00DC7541">
        <w:rPr>
          <w:rFonts w:asciiTheme="minorHAnsi" w:hAnsiTheme="minorHAnsi" w:cstheme="minorHAnsi"/>
        </w:rPr>
        <w:t xml:space="preserve">Zasady i tryb gromadzenia oraz udostępnienia informacji mogą być określone jedynie w drodze ustawy. </w:t>
      </w:r>
      <w:r w:rsidR="00062B05" w:rsidRPr="00DC7541">
        <w:rPr>
          <w:rFonts w:asciiTheme="minorHAnsi" w:hAnsiTheme="minorHAnsi" w:cstheme="minorHAnsi"/>
        </w:rPr>
        <w:t xml:space="preserve">Ponadto w </w:t>
      </w:r>
      <w:r w:rsidR="00A04F05">
        <w:rPr>
          <w:rFonts w:asciiTheme="minorHAnsi" w:hAnsiTheme="minorHAnsi" w:cstheme="minorHAnsi"/>
        </w:rPr>
        <w:t xml:space="preserve">ustępie drugim </w:t>
      </w:r>
      <w:r w:rsidR="00062B05" w:rsidRPr="00DC7541">
        <w:rPr>
          <w:rFonts w:asciiTheme="minorHAnsi" w:hAnsiTheme="minorHAnsi" w:cstheme="minorHAnsi"/>
        </w:rPr>
        <w:t xml:space="preserve">tego przepisu </w:t>
      </w:r>
      <w:r w:rsidR="00B66155" w:rsidRPr="00DC7541">
        <w:rPr>
          <w:rFonts w:asciiTheme="minorHAnsi" w:hAnsiTheme="minorHAnsi" w:cstheme="minorHAnsi"/>
        </w:rPr>
        <w:t xml:space="preserve">podkreśla się, że </w:t>
      </w:r>
      <w:r w:rsidR="00B66155" w:rsidRPr="00DC7541">
        <w:rPr>
          <w:rFonts w:asciiTheme="minorHAnsi" w:hAnsiTheme="minorHAnsi" w:cstheme="minorHAnsi"/>
          <w:i/>
          <w:iCs/>
        </w:rPr>
        <w:t>w</w:t>
      </w:r>
      <w:r w:rsidR="00A62725" w:rsidRPr="00DC7541">
        <w:rPr>
          <w:rFonts w:asciiTheme="minorHAnsi" w:hAnsiTheme="minorHAnsi" w:cstheme="minorHAnsi"/>
          <w:i/>
          <w:iCs/>
        </w:rPr>
        <w:t>ładze publiczne nie mogą pozyskiwać, gromadzić i udostępniać innych informacji o obywatelach niż niezbędne w demokratycznym państwie prawnym.</w:t>
      </w:r>
      <w:r w:rsidR="005550AE" w:rsidRPr="00DC7541">
        <w:rPr>
          <w:rFonts w:asciiTheme="minorHAnsi" w:hAnsiTheme="minorHAnsi" w:cstheme="minorHAnsi"/>
        </w:rPr>
        <w:t xml:space="preserve"> </w:t>
      </w:r>
      <w:r w:rsidR="00485DBD" w:rsidRPr="00DC7541">
        <w:rPr>
          <w:rFonts w:asciiTheme="minorHAnsi" w:hAnsiTheme="minorHAnsi" w:cstheme="minorHAnsi"/>
        </w:rPr>
        <w:t>W świetle powyższ</w:t>
      </w:r>
      <w:r w:rsidR="00D8477D">
        <w:rPr>
          <w:rFonts w:asciiTheme="minorHAnsi" w:hAnsiTheme="minorHAnsi" w:cstheme="minorHAnsi"/>
        </w:rPr>
        <w:t>ych</w:t>
      </w:r>
      <w:r w:rsidR="00485DBD" w:rsidRPr="00DC7541">
        <w:rPr>
          <w:rFonts w:asciiTheme="minorHAnsi" w:hAnsiTheme="minorHAnsi" w:cstheme="minorHAnsi"/>
        </w:rPr>
        <w:t xml:space="preserve"> przepis</w:t>
      </w:r>
      <w:r w:rsidR="00D8477D">
        <w:rPr>
          <w:rFonts w:asciiTheme="minorHAnsi" w:hAnsiTheme="minorHAnsi" w:cstheme="minorHAnsi"/>
        </w:rPr>
        <w:t>ów</w:t>
      </w:r>
      <w:r w:rsidR="00485DBD" w:rsidRPr="00DC7541">
        <w:rPr>
          <w:rFonts w:asciiTheme="minorHAnsi" w:hAnsiTheme="minorHAnsi" w:cstheme="minorHAnsi"/>
        </w:rPr>
        <w:t xml:space="preserve">, </w:t>
      </w:r>
      <w:r w:rsidR="002D479F" w:rsidRPr="00DC7541">
        <w:rPr>
          <w:rFonts w:asciiTheme="minorHAnsi" w:hAnsiTheme="minorHAnsi" w:cstheme="minorHAnsi"/>
        </w:rPr>
        <w:t>przekazanie danych osobowych obywateli</w:t>
      </w:r>
      <w:r w:rsidR="007679D2">
        <w:rPr>
          <w:rFonts w:asciiTheme="minorHAnsi" w:hAnsiTheme="minorHAnsi" w:cstheme="minorHAnsi"/>
        </w:rPr>
        <w:t xml:space="preserve"> bez ważnej podstawy prawnej</w:t>
      </w:r>
      <w:r w:rsidR="002D479F" w:rsidRPr="00DC7541">
        <w:rPr>
          <w:rFonts w:asciiTheme="minorHAnsi" w:hAnsiTheme="minorHAnsi" w:cstheme="minorHAnsi"/>
        </w:rPr>
        <w:t xml:space="preserve"> </w:t>
      </w:r>
      <w:r w:rsidR="00871882" w:rsidRPr="00DC7541">
        <w:rPr>
          <w:rFonts w:asciiTheme="minorHAnsi" w:hAnsiTheme="minorHAnsi" w:cstheme="minorHAnsi"/>
        </w:rPr>
        <w:t>przez organy władzy publicznej stanowi</w:t>
      </w:r>
      <w:r w:rsidR="00485DBD" w:rsidRPr="00DC7541">
        <w:rPr>
          <w:rFonts w:asciiTheme="minorHAnsi" w:hAnsiTheme="minorHAnsi" w:cstheme="minorHAnsi"/>
        </w:rPr>
        <w:t xml:space="preserve">łoby naruszenie zarówno </w:t>
      </w:r>
      <w:r w:rsidR="008E0658" w:rsidRPr="00DC7541">
        <w:rPr>
          <w:rFonts w:asciiTheme="minorHAnsi" w:hAnsiTheme="minorHAnsi" w:cstheme="minorHAnsi"/>
        </w:rPr>
        <w:t>ochrony prawa do prywatności jak również autonomii informacyjnej.</w:t>
      </w:r>
      <w:r w:rsidR="00EE31E4" w:rsidRPr="00DC7541">
        <w:rPr>
          <w:rFonts w:asciiTheme="minorHAnsi" w:hAnsiTheme="minorHAnsi" w:cstheme="minorHAnsi"/>
        </w:rPr>
        <w:t xml:space="preserve"> </w:t>
      </w:r>
      <w:r w:rsidR="00D12507" w:rsidRPr="00DC7541">
        <w:rPr>
          <w:rFonts w:asciiTheme="minorHAnsi" w:hAnsiTheme="minorHAnsi" w:cstheme="minorHAnsi"/>
        </w:rPr>
        <w:t xml:space="preserve">Powyższe znajduje </w:t>
      </w:r>
      <w:r w:rsidR="00AC5C32" w:rsidRPr="00DC7541">
        <w:rPr>
          <w:rFonts w:asciiTheme="minorHAnsi" w:hAnsiTheme="minorHAnsi" w:cstheme="minorHAnsi"/>
        </w:rPr>
        <w:t>o</w:t>
      </w:r>
      <w:r w:rsidR="00D12507" w:rsidRPr="00DC7541">
        <w:rPr>
          <w:rFonts w:asciiTheme="minorHAnsi" w:hAnsiTheme="minorHAnsi" w:cstheme="minorHAnsi"/>
        </w:rPr>
        <w:t xml:space="preserve">parcie w </w:t>
      </w:r>
      <w:r w:rsidR="0096394F">
        <w:rPr>
          <w:rFonts w:asciiTheme="minorHAnsi" w:hAnsiTheme="minorHAnsi" w:cstheme="minorHAnsi"/>
        </w:rPr>
        <w:t>orzecznictwie</w:t>
      </w:r>
      <w:r w:rsidR="00D12507" w:rsidRPr="00DC7541">
        <w:rPr>
          <w:rFonts w:asciiTheme="minorHAnsi" w:hAnsiTheme="minorHAnsi" w:cstheme="minorHAnsi"/>
        </w:rPr>
        <w:t xml:space="preserve"> Trybunału Konstytucyjnego</w:t>
      </w:r>
      <w:r w:rsidR="00AC5C32" w:rsidRPr="00DC7541">
        <w:rPr>
          <w:rFonts w:asciiTheme="minorHAnsi" w:hAnsiTheme="minorHAnsi" w:cstheme="minorHAnsi"/>
        </w:rPr>
        <w:t xml:space="preserve"> (</w:t>
      </w:r>
      <w:r w:rsidR="0096394F">
        <w:rPr>
          <w:rFonts w:asciiTheme="minorHAnsi" w:hAnsiTheme="minorHAnsi" w:cstheme="minorHAnsi"/>
        </w:rPr>
        <w:t xml:space="preserve">wyrok TK z dnia 18 grudnia 2014 r., </w:t>
      </w:r>
      <w:r w:rsidR="00AC5C32" w:rsidRPr="00DC7541">
        <w:rPr>
          <w:rFonts w:asciiTheme="minorHAnsi" w:hAnsiTheme="minorHAnsi" w:cstheme="minorHAnsi"/>
        </w:rPr>
        <w:t xml:space="preserve">sygn. K 33/13, </w:t>
      </w:r>
      <w:r w:rsidR="00EF0459" w:rsidRPr="00DC7541">
        <w:rPr>
          <w:rFonts w:asciiTheme="minorHAnsi" w:hAnsiTheme="minorHAnsi" w:cstheme="minorHAnsi"/>
        </w:rPr>
        <w:t>OTK-A 2014/11/120), który uznał za niezgodn</w:t>
      </w:r>
      <w:r w:rsidR="00E66717" w:rsidRPr="00DC7541">
        <w:rPr>
          <w:rFonts w:asciiTheme="minorHAnsi" w:hAnsiTheme="minorHAnsi" w:cstheme="minorHAnsi"/>
        </w:rPr>
        <w:t>y</w:t>
      </w:r>
      <w:r w:rsidR="00EF0459" w:rsidRPr="00DC7541">
        <w:rPr>
          <w:rFonts w:asciiTheme="minorHAnsi" w:hAnsiTheme="minorHAnsi" w:cstheme="minorHAnsi"/>
        </w:rPr>
        <w:t xml:space="preserve"> z art. 51 Konstytucji RP</w:t>
      </w:r>
      <w:r w:rsidR="00E66717" w:rsidRPr="00DC7541">
        <w:rPr>
          <w:rFonts w:asciiTheme="minorHAnsi" w:hAnsiTheme="minorHAnsi" w:cstheme="minorHAnsi"/>
        </w:rPr>
        <w:t xml:space="preserve"> przepis ustawy</w:t>
      </w:r>
      <w:r w:rsidR="009F0A7B" w:rsidRPr="00DC7541">
        <w:rPr>
          <w:rFonts w:asciiTheme="minorHAnsi" w:hAnsiTheme="minorHAnsi" w:cstheme="minorHAnsi"/>
        </w:rPr>
        <w:t xml:space="preserve"> przewidujący</w:t>
      </w:r>
      <w:r w:rsidR="003E2952" w:rsidRPr="00DC7541">
        <w:rPr>
          <w:rFonts w:asciiTheme="minorHAnsi" w:hAnsiTheme="minorHAnsi" w:cstheme="minorHAnsi"/>
        </w:rPr>
        <w:t xml:space="preserve"> określenie</w:t>
      </w:r>
      <w:r w:rsidR="009F0A7B" w:rsidRPr="00DC7541">
        <w:rPr>
          <w:rFonts w:asciiTheme="minorHAnsi" w:hAnsiTheme="minorHAnsi" w:cstheme="minorHAnsi"/>
        </w:rPr>
        <w:t xml:space="preserve"> </w:t>
      </w:r>
      <w:r w:rsidR="006778EC" w:rsidRPr="00DC7541">
        <w:rPr>
          <w:rFonts w:asciiTheme="minorHAnsi" w:hAnsiTheme="minorHAnsi" w:cstheme="minorHAnsi"/>
        </w:rPr>
        <w:t>zakres</w:t>
      </w:r>
      <w:r w:rsidR="003E2952" w:rsidRPr="00DC7541">
        <w:rPr>
          <w:rFonts w:asciiTheme="minorHAnsi" w:hAnsiTheme="minorHAnsi" w:cstheme="minorHAnsi"/>
        </w:rPr>
        <w:t>u</w:t>
      </w:r>
      <w:r w:rsidR="006778EC" w:rsidRPr="00DC7541">
        <w:rPr>
          <w:rFonts w:asciiTheme="minorHAnsi" w:hAnsiTheme="minorHAnsi" w:cstheme="minorHAnsi"/>
        </w:rPr>
        <w:t xml:space="preserve"> i rodzaj</w:t>
      </w:r>
      <w:r w:rsidR="003E2952" w:rsidRPr="00DC7541">
        <w:rPr>
          <w:rFonts w:asciiTheme="minorHAnsi" w:hAnsiTheme="minorHAnsi" w:cstheme="minorHAnsi"/>
        </w:rPr>
        <w:t>u</w:t>
      </w:r>
      <w:r w:rsidR="006778EC" w:rsidRPr="00DC7541">
        <w:rPr>
          <w:rFonts w:asciiTheme="minorHAnsi" w:hAnsiTheme="minorHAnsi" w:cstheme="minorHAnsi"/>
        </w:rPr>
        <w:t xml:space="preserve"> danych przetwarzanych w rejestrze</w:t>
      </w:r>
      <w:r w:rsidR="007613D4" w:rsidRPr="00DC7541">
        <w:rPr>
          <w:rFonts w:asciiTheme="minorHAnsi" w:hAnsiTheme="minorHAnsi" w:cstheme="minorHAnsi"/>
        </w:rPr>
        <w:t xml:space="preserve"> </w:t>
      </w:r>
      <w:r w:rsidR="00D9770A" w:rsidRPr="00DC7541">
        <w:rPr>
          <w:rFonts w:asciiTheme="minorHAnsi" w:hAnsiTheme="minorHAnsi" w:cstheme="minorHAnsi"/>
        </w:rPr>
        <w:t>danych osobowych w drodze rozporządzenia.</w:t>
      </w:r>
      <w:r w:rsidR="00EC4CC1" w:rsidRPr="00DC7541">
        <w:rPr>
          <w:rFonts w:asciiTheme="minorHAnsi" w:hAnsiTheme="minorHAnsi" w:cstheme="minorHAnsi"/>
        </w:rPr>
        <w:t xml:space="preserve"> </w:t>
      </w:r>
      <w:r w:rsidR="001922FB" w:rsidRPr="00DC7541">
        <w:rPr>
          <w:rFonts w:asciiTheme="minorHAnsi" w:hAnsiTheme="minorHAnsi" w:cstheme="minorHAnsi"/>
        </w:rPr>
        <w:t>Trybunał Konstytucyjny w uzasadnieniu wyroku</w:t>
      </w:r>
      <w:r w:rsidR="009A2ABD" w:rsidRPr="00DC7541">
        <w:rPr>
          <w:rFonts w:asciiTheme="minorHAnsi" w:hAnsiTheme="minorHAnsi" w:cstheme="minorHAnsi"/>
        </w:rPr>
        <w:t xml:space="preserve"> </w:t>
      </w:r>
      <w:r w:rsidR="00D50552" w:rsidRPr="00DC7541">
        <w:rPr>
          <w:rFonts w:asciiTheme="minorHAnsi" w:hAnsiTheme="minorHAnsi" w:cstheme="minorHAnsi"/>
        </w:rPr>
        <w:t>wskazał</w:t>
      </w:r>
      <w:r w:rsidR="009A2ABD" w:rsidRPr="00DC7541">
        <w:rPr>
          <w:rFonts w:asciiTheme="minorHAnsi" w:hAnsiTheme="minorHAnsi" w:cstheme="minorHAnsi"/>
        </w:rPr>
        <w:t xml:space="preserve">, </w:t>
      </w:r>
      <w:r w:rsidR="000768B7" w:rsidRPr="00DC7541">
        <w:rPr>
          <w:rFonts w:asciiTheme="minorHAnsi" w:hAnsiTheme="minorHAnsi" w:cstheme="minorHAnsi"/>
        </w:rPr>
        <w:t>że z</w:t>
      </w:r>
      <w:r w:rsidR="00322D6F" w:rsidRPr="00DC7541">
        <w:rPr>
          <w:rFonts w:asciiTheme="minorHAnsi" w:hAnsiTheme="minorHAnsi" w:cstheme="minorHAnsi"/>
        </w:rPr>
        <w:t xml:space="preserve"> </w:t>
      </w:r>
      <w:r w:rsidR="005135FB" w:rsidRPr="00DC7541">
        <w:rPr>
          <w:rFonts w:asciiTheme="minorHAnsi" w:hAnsiTheme="minorHAnsi" w:cstheme="minorHAnsi"/>
        </w:rPr>
        <w:t>uwagi na</w:t>
      </w:r>
      <w:r w:rsidR="00322D6F" w:rsidRPr="00DC7541">
        <w:rPr>
          <w:rFonts w:asciiTheme="minorHAnsi" w:hAnsiTheme="minorHAnsi" w:cstheme="minorHAnsi"/>
        </w:rPr>
        <w:t xml:space="preserve"> </w:t>
      </w:r>
      <w:r w:rsidR="005135FB" w:rsidRPr="00DC7541">
        <w:rPr>
          <w:rFonts w:asciiTheme="minorHAnsi" w:hAnsiTheme="minorHAnsi" w:cstheme="minorHAnsi"/>
        </w:rPr>
        <w:t>fakt</w:t>
      </w:r>
      <w:r w:rsidR="00322D6F" w:rsidRPr="00DC7541">
        <w:rPr>
          <w:rFonts w:asciiTheme="minorHAnsi" w:hAnsiTheme="minorHAnsi" w:cstheme="minorHAnsi"/>
        </w:rPr>
        <w:t>, że zakres przedmiotowy rejestru</w:t>
      </w:r>
      <w:r w:rsidR="00C07C9D" w:rsidRPr="00DC7541">
        <w:rPr>
          <w:rFonts w:asciiTheme="minorHAnsi" w:hAnsiTheme="minorHAnsi" w:cstheme="minorHAnsi"/>
        </w:rPr>
        <w:t xml:space="preserve"> tworzonego przez ministra</w:t>
      </w:r>
      <w:r w:rsidR="001B6107" w:rsidRPr="00DC7541">
        <w:rPr>
          <w:rFonts w:asciiTheme="minorHAnsi" w:hAnsiTheme="minorHAnsi" w:cstheme="minorHAnsi"/>
        </w:rPr>
        <w:t xml:space="preserve"> nie został w ustawie</w:t>
      </w:r>
      <w:r w:rsidR="007A213B" w:rsidRPr="00DC7541">
        <w:rPr>
          <w:rFonts w:asciiTheme="minorHAnsi" w:hAnsiTheme="minorHAnsi" w:cstheme="minorHAnsi"/>
        </w:rPr>
        <w:t xml:space="preserve"> do</w:t>
      </w:r>
      <w:r w:rsidR="001B6107" w:rsidRPr="00DC7541">
        <w:rPr>
          <w:rFonts w:asciiTheme="minorHAnsi" w:hAnsiTheme="minorHAnsi" w:cstheme="minorHAnsi"/>
        </w:rPr>
        <w:t xml:space="preserve">precyzowany, </w:t>
      </w:r>
      <w:r w:rsidR="002E4391" w:rsidRPr="00DC7541">
        <w:rPr>
          <w:rFonts w:asciiTheme="minorHAnsi" w:hAnsiTheme="minorHAnsi" w:cstheme="minorHAnsi"/>
        </w:rPr>
        <w:t xml:space="preserve">ma on charakter zbyt </w:t>
      </w:r>
      <w:r w:rsidR="007A213B" w:rsidRPr="00DC7541">
        <w:rPr>
          <w:rFonts w:asciiTheme="minorHAnsi" w:hAnsiTheme="minorHAnsi" w:cstheme="minorHAnsi"/>
        </w:rPr>
        <w:t>ogólny</w:t>
      </w:r>
      <w:r w:rsidR="002F5057" w:rsidRPr="00DC7541">
        <w:rPr>
          <w:rFonts w:asciiTheme="minorHAnsi" w:hAnsiTheme="minorHAnsi" w:cstheme="minorHAnsi"/>
        </w:rPr>
        <w:t xml:space="preserve">, a tym samym </w:t>
      </w:r>
      <w:r w:rsidR="00882CCB" w:rsidRPr="00DC7541">
        <w:rPr>
          <w:rFonts w:asciiTheme="minorHAnsi" w:hAnsiTheme="minorHAnsi" w:cstheme="minorHAnsi"/>
        </w:rPr>
        <w:t xml:space="preserve">stanowi naruszenie </w:t>
      </w:r>
      <w:r w:rsidR="001226D2" w:rsidRPr="00DC7541">
        <w:rPr>
          <w:rFonts w:asciiTheme="minorHAnsi" w:hAnsiTheme="minorHAnsi" w:cstheme="minorHAnsi"/>
        </w:rPr>
        <w:t>zasady, zgodnie z którą autonomi</w:t>
      </w:r>
      <w:r w:rsidR="00F430AC" w:rsidRPr="00DC7541">
        <w:rPr>
          <w:rFonts w:asciiTheme="minorHAnsi" w:hAnsiTheme="minorHAnsi" w:cstheme="minorHAnsi"/>
        </w:rPr>
        <w:t>a</w:t>
      </w:r>
      <w:r w:rsidR="001226D2" w:rsidRPr="00DC7541">
        <w:rPr>
          <w:rFonts w:asciiTheme="minorHAnsi" w:hAnsiTheme="minorHAnsi" w:cstheme="minorHAnsi"/>
        </w:rPr>
        <w:t xml:space="preserve"> informacyjn</w:t>
      </w:r>
      <w:r w:rsidR="00F430AC" w:rsidRPr="00DC7541">
        <w:rPr>
          <w:rFonts w:asciiTheme="minorHAnsi" w:hAnsiTheme="minorHAnsi" w:cstheme="minorHAnsi"/>
        </w:rPr>
        <w:t>a może zostać ograniczona jedynie w drodze ustawy.</w:t>
      </w:r>
      <w:r w:rsidR="00130596" w:rsidRPr="00DC7541">
        <w:rPr>
          <w:rFonts w:asciiTheme="minorHAnsi" w:hAnsiTheme="minorHAnsi" w:cstheme="minorHAnsi"/>
        </w:rPr>
        <w:t xml:space="preserve"> </w:t>
      </w:r>
      <w:r w:rsidR="00811610">
        <w:rPr>
          <w:rFonts w:asciiTheme="minorHAnsi" w:hAnsiTheme="minorHAnsi" w:cstheme="minorHAnsi"/>
        </w:rPr>
        <w:t xml:space="preserve">Zasadę tę potwierdzają również art. 8 ust. 2 Karty Praw Podstawowych Unii Europejskiej oraz art. 8 ust. 2 Europejskiej Konwencji Praw Człowieka. Podobnie, jak Konstytucja </w:t>
      </w:r>
      <w:r w:rsidR="00AF44B9">
        <w:rPr>
          <w:rFonts w:asciiTheme="minorHAnsi" w:hAnsiTheme="minorHAnsi" w:cstheme="minorHAnsi"/>
        </w:rPr>
        <w:t>RP nie pozwalają one na przetwarzanie danych osobo</w:t>
      </w:r>
      <w:r w:rsidR="00094AD5">
        <w:rPr>
          <w:rFonts w:asciiTheme="minorHAnsi" w:hAnsiTheme="minorHAnsi" w:cstheme="minorHAnsi"/>
        </w:rPr>
        <w:t xml:space="preserve">wych w oparciu o decyzje organów, </w:t>
      </w:r>
      <w:r w:rsidR="00647FFD">
        <w:rPr>
          <w:rFonts w:asciiTheme="minorHAnsi" w:hAnsiTheme="minorHAnsi" w:cstheme="minorHAnsi"/>
        </w:rPr>
        <w:t>a</w:t>
      </w:r>
      <w:r w:rsidR="00094AD5">
        <w:rPr>
          <w:rFonts w:asciiTheme="minorHAnsi" w:hAnsiTheme="minorHAnsi" w:cstheme="minorHAnsi"/>
        </w:rPr>
        <w:t xml:space="preserve"> jedynie na podstawie </w:t>
      </w:r>
      <w:r w:rsidR="00BE03D3">
        <w:rPr>
          <w:rFonts w:asciiTheme="minorHAnsi" w:hAnsiTheme="minorHAnsi" w:cstheme="minorHAnsi"/>
        </w:rPr>
        <w:t xml:space="preserve">przepisów </w:t>
      </w:r>
      <w:r w:rsidR="00094AD5">
        <w:rPr>
          <w:rFonts w:asciiTheme="minorHAnsi" w:hAnsiTheme="minorHAnsi" w:cstheme="minorHAnsi"/>
        </w:rPr>
        <w:t>ustawy</w:t>
      </w:r>
      <w:r w:rsidR="003352BB">
        <w:rPr>
          <w:rFonts w:asciiTheme="minorHAnsi" w:hAnsiTheme="minorHAnsi" w:cstheme="minorHAnsi"/>
        </w:rPr>
        <w:t>.</w:t>
      </w:r>
    </w:p>
    <w:p w14:paraId="78E77BCF" w14:textId="77777777" w:rsidR="00A04F05" w:rsidRPr="00DC7541" w:rsidRDefault="00A04F05" w:rsidP="004B633B">
      <w:pPr>
        <w:spacing w:after="0"/>
        <w:ind w:left="284" w:firstLine="424"/>
        <w:jc w:val="both"/>
        <w:rPr>
          <w:rFonts w:asciiTheme="minorHAnsi" w:hAnsiTheme="minorHAnsi" w:cstheme="minorHAnsi"/>
        </w:rPr>
      </w:pPr>
    </w:p>
    <w:p w14:paraId="7A79BED7" w14:textId="67BFA25E" w:rsidR="006D0397" w:rsidRDefault="00130596" w:rsidP="004B633B">
      <w:pPr>
        <w:spacing w:after="0"/>
        <w:ind w:left="284" w:firstLine="424"/>
        <w:jc w:val="both"/>
        <w:rPr>
          <w:rFonts w:asciiTheme="minorHAnsi" w:hAnsiTheme="minorHAnsi" w:cstheme="minorHAnsi"/>
        </w:rPr>
      </w:pPr>
      <w:r w:rsidRPr="00DC7541">
        <w:rPr>
          <w:rFonts w:asciiTheme="minorHAnsi" w:hAnsiTheme="minorHAnsi" w:cstheme="minorHAnsi"/>
        </w:rPr>
        <w:t xml:space="preserve">Przenosząc </w:t>
      </w:r>
      <w:r w:rsidR="002C551A" w:rsidRPr="00DC7541">
        <w:rPr>
          <w:rFonts w:asciiTheme="minorHAnsi" w:hAnsiTheme="minorHAnsi" w:cstheme="minorHAnsi"/>
        </w:rPr>
        <w:t xml:space="preserve">powyższe na grunt niniejszej sprawy, należy uznać, </w:t>
      </w:r>
      <w:r w:rsidR="007C3D40" w:rsidRPr="00DC7541">
        <w:rPr>
          <w:rFonts w:asciiTheme="minorHAnsi" w:hAnsiTheme="minorHAnsi" w:cstheme="minorHAnsi"/>
        </w:rPr>
        <w:t xml:space="preserve">iż art. 99 Ustawy </w:t>
      </w:r>
      <w:proofErr w:type="spellStart"/>
      <w:r w:rsidR="007C3D40" w:rsidRPr="00DC7541">
        <w:rPr>
          <w:rFonts w:asciiTheme="minorHAnsi" w:hAnsiTheme="minorHAnsi" w:cstheme="minorHAnsi"/>
        </w:rPr>
        <w:t>antycovidowej</w:t>
      </w:r>
      <w:proofErr w:type="spellEnd"/>
      <w:r w:rsidR="006B2272" w:rsidRPr="00DC7541">
        <w:rPr>
          <w:rFonts w:asciiTheme="minorHAnsi" w:hAnsiTheme="minorHAnsi" w:cstheme="minorHAnsi"/>
        </w:rPr>
        <w:t xml:space="preserve"> w</w:t>
      </w:r>
      <w:r w:rsidR="0054631C" w:rsidRPr="00DC7541">
        <w:rPr>
          <w:rFonts w:asciiTheme="minorHAnsi" w:hAnsiTheme="minorHAnsi" w:cstheme="minorHAnsi"/>
        </w:rPr>
        <w:t xml:space="preserve"> części, w której </w:t>
      </w:r>
      <w:r w:rsidR="00D10AC1" w:rsidRPr="00DC7541">
        <w:rPr>
          <w:rFonts w:asciiTheme="minorHAnsi" w:hAnsiTheme="minorHAnsi" w:cstheme="minorHAnsi"/>
        </w:rPr>
        <w:t xml:space="preserve">do </w:t>
      </w:r>
      <w:r w:rsidR="0038091C" w:rsidRPr="00DC7541">
        <w:rPr>
          <w:rFonts w:asciiTheme="minorHAnsi" w:hAnsiTheme="minorHAnsi" w:cstheme="minorHAnsi"/>
        </w:rPr>
        <w:t>dowolnego</w:t>
      </w:r>
      <w:r w:rsidR="00D10AC1" w:rsidRPr="00DC7541">
        <w:rPr>
          <w:rFonts w:asciiTheme="minorHAnsi" w:hAnsiTheme="minorHAnsi" w:cstheme="minorHAnsi"/>
        </w:rPr>
        <w:t xml:space="preserve"> ustalenia </w:t>
      </w:r>
      <w:r w:rsidR="003D70AE" w:rsidRPr="00DC7541">
        <w:rPr>
          <w:rFonts w:asciiTheme="minorHAnsi" w:hAnsiTheme="minorHAnsi" w:cstheme="minorHAnsi"/>
        </w:rPr>
        <w:t xml:space="preserve">przez organ administracji rządowej </w:t>
      </w:r>
      <w:r w:rsidR="0038091C" w:rsidRPr="00DC7541">
        <w:rPr>
          <w:rFonts w:asciiTheme="minorHAnsi" w:hAnsiTheme="minorHAnsi" w:cstheme="minorHAnsi"/>
        </w:rPr>
        <w:t xml:space="preserve">pozostawia </w:t>
      </w:r>
      <w:r w:rsidR="000E5091" w:rsidRPr="00DC7541">
        <w:rPr>
          <w:rFonts w:asciiTheme="minorHAnsi" w:hAnsiTheme="minorHAnsi" w:cstheme="minorHAnsi"/>
        </w:rPr>
        <w:t>zakres</w:t>
      </w:r>
      <w:r w:rsidR="0038091C" w:rsidRPr="00DC7541">
        <w:rPr>
          <w:rFonts w:asciiTheme="minorHAnsi" w:hAnsiTheme="minorHAnsi" w:cstheme="minorHAnsi"/>
        </w:rPr>
        <w:t xml:space="preserve"> </w:t>
      </w:r>
      <w:r w:rsidR="000E5091" w:rsidRPr="00DC7541">
        <w:rPr>
          <w:rFonts w:asciiTheme="minorHAnsi" w:hAnsiTheme="minorHAnsi" w:cstheme="minorHAnsi"/>
        </w:rPr>
        <w:t>i cel przekazania</w:t>
      </w:r>
      <w:r w:rsidR="003D70AE" w:rsidRPr="00DC7541">
        <w:rPr>
          <w:rFonts w:asciiTheme="minorHAnsi" w:hAnsiTheme="minorHAnsi" w:cstheme="minorHAnsi"/>
        </w:rPr>
        <w:t xml:space="preserve"> </w:t>
      </w:r>
      <w:r w:rsidR="00A61ED4">
        <w:rPr>
          <w:rFonts w:asciiTheme="minorHAnsi" w:hAnsiTheme="minorHAnsi" w:cstheme="minorHAnsi"/>
        </w:rPr>
        <w:t>p</w:t>
      </w:r>
      <w:r w:rsidR="003D70AE" w:rsidRPr="00DC7541">
        <w:rPr>
          <w:rFonts w:asciiTheme="minorHAnsi" w:hAnsiTheme="minorHAnsi" w:cstheme="minorHAnsi"/>
        </w:rPr>
        <w:t>ozwanej</w:t>
      </w:r>
      <w:r w:rsidR="000E5091" w:rsidRPr="00DC7541">
        <w:rPr>
          <w:rFonts w:asciiTheme="minorHAnsi" w:hAnsiTheme="minorHAnsi" w:cstheme="minorHAnsi"/>
        </w:rPr>
        <w:t xml:space="preserve"> danych osobowych</w:t>
      </w:r>
      <w:r w:rsidR="00D10AC1" w:rsidRPr="00DC7541">
        <w:rPr>
          <w:rFonts w:asciiTheme="minorHAnsi" w:hAnsiTheme="minorHAnsi" w:cstheme="minorHAnsi"/>
        </w:rPr>
        <w:t xml:space="preserve"> </w:t>
      </w:r>
      <w:r w:rsidR="00A61ED4">
        <w:rPr>
          <w:rFonts w:asciiTheme="minorHAnsi" w:hAnsiTheme="minorHAnsi" w:cstheme="minorHAnsi"/>
        </w:rPr>
        <w:t>obywateli</w:t>
      </w:r>
      <w:r w:rsidR="003D70AE" w:rsidRPr="00DC7541">
        <w:rPr>
          <w:rFonts w:asciiTheme="minorHAnsi" w:hAnsiTheme="minorHAnsi" w:cstheme="minorHAnsi"/>
        </w:rPr>
        <w:t xml:space="preserve"> </w:t>
      </w:r>
      <w:r w:rsidR="00FA69F3" w:rsidRPr="00DC7541">
        <w:rPr>
          <w:rFonts w:asciiTheme="minorHAnsi" w:hAnsiTheme="minorHAnsi" w:cstheme="minorHAnsi"/>
        </w:rPr>
        <w:t>–</w:t>
      </w:r>
      <w:r w:rsidR="003D70AE" w:rsidRPr="00DC7541">
        <w:rPr>
          <w:rFonts w:asciiTheme="minorHAnsi" w:hAnsiTheme="minorHAnsi" w:cstheme="minorHAnsi"/>
        </w:rPr>
        <w:t xml:space="preserve"> </w:t>
      </w:r>
      <w:r w:rsidR="00FA69F3" w:rsidRPr="00DC7541">
        <w:rPr>
          <w:rFonts w:asciiTheme="minorHAnsi" w:hAnsiTheme="minorHAnsi" w:cstheme="minorHAnsi"/>
        </w:rPr>
        <w:t>stanowi naruszenie art. 51 ust. 1</w:t>
      </w:r>
      <w:r w:rsidR="00F74034" w:rsidRPr="00DC7541">
        <w:rPr>
          <w:rFonts w:asciiTheme="minorHAnsi" w:hAnsiTheme="minorHAnsi" w:cstheme="minorHAnsi"/>
        </w:rPr>
        <w:t xml:space="preserve">, </w:t>
      </w:r>
      <w:r w:rsidR="00FA69F3" w:rsidRPr="00DC7541">
        <w:rPr>
          <w:rFonts w:asciiTheme="minorHAnsi" w:hAnsiTheme="minorHAnsi" w:cstheme="minorHAnsi"/>
        </w:rPr>
        <w:t>2</w:t>
      </w:r>
      <w:r w:rsidR="00F74034" w:rsidRPr="00DC7541">
        <w:rPr>
          <w:rFonts w:asciiTheme="minorHAnsi" w:hAnsiTheme="minorHAnsi" w:cstheme="minorHAnsi"/>
        </w:rPr>
        <w:t xml:space="preserve"> i 5</w:t>
      </w:r>
      <w:r w:rsidR="00FA69F3" w:rsidRPr="00DC7541">
        <w:rPr>
          <w:rFonts w:asciiTheme="minorHAnsi" w:hAnsiTheme="minorHAnsi" w:cstheme="minorHAnsi"/>
        </w:rPr>
        <w:t xml:space="preserve"> Konstytucji RP</w:t>
      </w:r>
      <w:r w:rsidR="00897DD6">
        <w:rPr>
          <w:rFonts w:asciiTheme="minorHAnsi" w:hAnsiTheme="minorHAnsi" w:cstheme="minorHAnsi"/>
        </w:rPr>
        <w:t xml:space="preserve"> oraz art. 8 ust. 2 Karty Praw Podstawowych Unii Europejskiej i art. 8 ust. 2 Europejskiej Konwencji Praw Człowieka</w:t>
      </w:r>
      <w:r w:rsidR="00FA69F3" w:rsidRPr="00DC7541">
        <w:rPr>
          <w:rFonts w:asciiTheme="minorHAnsi" w:hAnsiTheme="minorHAnsi" w:cstheme="minorHAnsi"/>
        </w:rPr>
        <w:t>.</w:t>
      </w:r>
      <w:r w:rsidR="00A678BA" w:rsidRPr="00DC7541">
        <w:rPr>
          <w:rFonts w:asciiTheme="minorHAnsi" w:hAnsiTheme="minorHAnsi" w:cstheme="minorHAnsi"/>
        </w:rPr>
        <w:t xml:space="preserve"> </w:t>
      </w:r>
      <w:r w:rsidR="008116B5" w:rsidRPr="00DC7541">
        <w:rPr>
          <w:rFonts w:asciiTheme="minorHAnsi" w:hAnsiTheme="minorHAnsi" w:cstheme="minorHAnsi"/>
        </w:rPr>
        <w:t xml:space="preserve">Należy dodać, że samo nałożenie </w:t>
      </w:r>
      <w:r w:rsidR="00D14B9D" w:rsidRPr="00DC7541">
        <w:rPr>
          <w:rFonts w:asciiTheme="minorHAnsi" w:hAnsiTheme="minorHAnsi" w:cstheme="minorHAnsi"/>
        </w:rPr>
        <w:t xml:space="preserve">przez organ administracji rządowej </w:t>
      </w:r>
      <w:r w:rsidR="0030469F" w:rsidRPr="00DC7541">
        <w:rPr>
          <w:rFonts w:asciiTheme="minorHAnsi" w:hAnsiTheme="minorHAnsi" w:cstheme="minorHAnsi"/>
        </w:rPr>
        <w:t xml:space="preserve">obowiązku przekazania danych osobowych </w:t>
      </w:r>
      <w:r w:rsidR="00FE4E8F" w:rsidRPr="00DC7541">
        <w:rPr>
          <w:rFonts w:asciiTheme="minorHAnsi" w:hAnsiTheme="minorHAnsi" w:cstheme="minorHAnsi"/>
        </w:rPr>
        <w:t xml:space="preserve">na podmiot pozostający poza jego strukturą </w:t>
      </w:r>
      <w:r w:rsidR="00D14B9D" w:rsidRPr="00DC7541">
        <w:rPr>
          <w:rFonts w:asciiTheme="minorHAnsi" w:hAnsiTheme="minorHAnsi" w:cstheme="minorHAnsi"/>
        </w:rPr>
        <w:t>stanowi już</w:t>
      </w:r>
      <w:r w:rsidR="00C51A23" w:rsidRPr="00DC7541">
        <w:rPr>
          <w:rFonts w:asciiTheme="minorHAnsi" w:hAnsiTheme="minorHAnsi" w:cstheme="minorHAnsi"/>
        </w:rPr>
        <w:t xml:space="preserve"> naruszenie prawa, z uwagi na brak </w:t>
      </w:r>
      <w:r w:rsidR="00A81D42" w:rsidRPr="00DC7541">
        <w:rPr>
          <w:rFonts w:asciiTheme="minorHAnsi" w:hAnsiTheme="minorHAnsi" w:cstheme="minorHAnsi"/>
        </w:rPr>
        <w:lastRenderedPageBreak/>
        <w:t xml:space="preserve">umocowania ustawowego do podjęcia takich działań. </w:t>
      </w:r>
      <w:r w:rsidR="005F49D9" w:rsidRPr="00DC7541">
        <w:rPr>
          <w:rFonts w:asciiTheme="minorHAnsi" w:hAnsiTheme="minorHAnsi" w:cstheme="minorHAnsi"/>
        </w:rPr>
        <w:t xml:space="preserve">Tym samym, </w:t>
      </w:r>
      <w:r w:rsidR="00564E82" w:rsidRPr="00DC7541">
        <w:rPr>
          <w:rFonts w:asciiTheme="minorHAnsi" w:hAnsiTheme="minorHAnsi" w:cstheme="minorHAnsi"/>
        </w:rPr>
        <w:t>podmiot</w:t>
      </w:r>
      <w:r w:rsidR="004C289F">
        <w:rPr>
          <w:rFonts w:asciiTheme="minorHAnsi" w:hAnsiTheme="minorHAnsi" w:cstheme="minorHAnsi"/>
        </w:rPr>
        <w:t>,</w:t>
      </w:r>
      <w:r w:rsidR="00564E82" w:rsidRPr="00DC7541">
        <w:rPr>
          <w:rFonts w:asciiTheme="minorHAnsi" w:hAnsiTheme="minorHAnsi" w:cstheme="minorHAnsi"/>
        </w:rPr>
        <w:t xml:space="preserve"> na który zostaje </w:t>
      </w:r>
      <w:r w:rsidR="002841B1" w:rsidRPr="00DC7541">
        <w:rPr>
          <w:rFonts w:asciiTheme="minorHAnsi" w:hAnsiTheme="minorHAnsi" w:cstheme="minorHAnsi"/>
        </w:rPr>
        <w:t xml:space="preserve">taki bezprawny obowiązek nałożony nie </w:t>
      </w:r>
      <w:r w:rsidR="005C1EF7" w:rsidRPr="00DC7541">
        <w:rPr>
          <w:rFonts w:asciiTheme="minorHAnsi" w:hAnsiTheme="minorHAnsi" w:cstheme="minorHAnsi"/>
        </w:rPr>
        <w:t>może uzyskać</w:t>
      </w:r>
      <w:r w:rsidR="002841B1" w:rsidRPr="00DC7541">
        <w:rPr>
          <w:rFonts w:asciiTheme="minorHAnsi" w:hAnsiTheme="minorHAnsi" w:cstheme="minorHAnsi"/>
        </w:rPr>
        <w:t xml:space="preserve"> </w:t>
      </w:r>
      <w:r w:rsidR="005C1EF7" w:rsidRPr="00DC7541">
        <w:rPr>
          <w:rFonts w:asciiTheme="minorHAnsi" w:hAnsiTheme="minorHAnsi" w:cstheme="minorHAnsi"/>
        </w:rPr>
        <w:t xml:space="preserve">legalnych uprawnień do pozyskiwania </w:t>
      </w:r>
      <w:r w:rsidR="00942C3C" w:rsidRPr="00DC7541">
        <w:rPr>
          <w:rFonts w:asciiTheme="minorHAnsi" w:hAnsiTheme="minorHAnsi" w:cstheme="minorHAnsi"/>
        </w:rPr>
        <w:t>danych osobowych chronionych prawem.</w:t>
      </w:r>
      <w:r w:rsidR="00096C28" w:rsidRPr="00DC7541">
        <w:rPr>
          <w:rFonts w:asciiTheme="minorHAnsi" w:hAnsiTheme="minorHAnsi" w:cstheme="minorHAnsi"/>
        </w:rPr>
        <w:t xml:space="preserve"> </w:t>
      </w:r>
      <w:r w:rsidR="00B153EC" w:rsidRPr="00DC7541">
        <w:rPr>
          <w:rFonts w:asciiTheme="minorHAnsi" w:hAnsiTheme="minorHAnsi" w:cstheme="minorHAnsi"/>
          <w:b/>
          <w:bCs/>
        </w:rPr>
        <w:t xml:space="preserve">Mając na uwadze powyższe, </w:t>
      </w:r>
      <w:r w:rsidR="005028BE" w:rsidRPr="00DC7541">
        <w:rPr>
          <w:rFonts w:asciiTheme="minorHAnsi" w:hAnsiTheme="minorHAnsi" w:cstheme="minorHAnsi"/>
          <w:b/>
          <w:bCs/>
        </w:rPr>
        <w:t>podstaw</w:t>
      </w:r>
      <w:r w:rsidR="001A1FB0" w:rsidRPr="00DC7541">
        <w:rPr>
          <w:rFonts w:asciiTheme="minorHAnsi" w:hAnsiTheme="minorHAnsi" w:cstheme="minorHAnsi"/>
          <w:b/>
          <w:bCs/>
        </w:rPr>
        <w:t>y</w:t>
      </w:r>
      <w:r w:rsidR="005028BE" w:rsidRPr="00DC7541">
        <w:rPr>
          <w:rFonts w:asciiTheme="minorHAnsi" w:hAnsiTheme="minorHAnsi" w:cstheme="minorHAnsi"/>
          <w:b/>
          <w:bCs/>
        </w:rPr>
        <w:t xml:space="preserve"> prawn</w:t>
      </w:r>
      <w:r w:rsidR="001A1FB0" w:rsidRPr="00DC7541">
        <w:rPr>
          <w:rFonts w:asciiTheme="minorHAnsi" w:hAnsiTheme="minorHAnsi" w:cstheme="minorHAnsi"/>
          <w:b/>
          <w:bCs/>
        </w:rPr>
        <w:t>ej</w:t>
      </w:r>
      <w:r w:rsidR="005028BE" w:rsidRPr="00DC7541">
        <w:rPr>
          <w:rFonts w:asciiTheme="minorHAnsi" w:hAnsiTheme="minorHAnsi" w:cstheme="minorHAnsi"/>
          <w:b/>
          <w:bCs/>
        </w:rPr>
        <w:t xml:space="preserve"> do pozyskania i przetwarzania danych osobowych</w:t>
      </w:r>
      <w:r w:rsidR="00515DF2" w:rsidRPr="00DC7541">
        <w:rPr>
          <w:rFonts w:asciiTheme="minorHAnsi" w:hAnsiTheme="minorHAnsi" w:cstheme="minorHAnsi"/>
          <w:b/>
          <w:bCs/>
        </w:rPr>
        <w:t xml:space="preserve"> </w:t>
      </w:r>
      <w:r w:rsidR="003253A0">
        <w:rPr>
          <w:rFonts w:asciiTheme="minorHAnsi" w:hAnsiTheme="minorHAnsi" w:cstheme="minorHAnsi"/>
          <w:b/>
          <w:bCs/>
        </w:rPr>
        <w:t>p</w:t>
      </w:r>
      <w:r w:rsidR="00515DF2" w:rsidRPr="00DC7541">
        <w:rPr>
          <w:rFonts w:asciiTheme="minorHAnsi" w:hAnsiTheme="minorHAnsi" w:cstheme="minorHAnsi"/>
          <w:b/>
          <w:bCs/>
        </w:rPr>
        <w:t>owoda</w:t>
      </w:r>
      <w:r w:rsidR="005028BE" w:rsidRPr="00DC7541">
        <w:rPr>
          <w:rFonts w:asciiTheme="minorHAnsi" w:hAnsiTheme="minorHAnsi" w:cstheme="minorHAnsi"/>
          <w:b/>
          <w:bCs/>
        </w:rPr>
        <w:t xml:space="preserve"> przez </w:t>
      </w:r>
      <w:r w:rsidR="003253A0">
        <w:rPr>
          <w:rFonts w:asciiTheme="minorHAnsi" w:hAnsiTheme="minorHAnsi" w:cstheme="minorHAnsi"/>
          <w:b/>
          <w:bCs/>
        </w:rPr>
        <w:t>p</w:t>
      </w:r>
      <w:r w:rsidR="005028BE" w:rsidRPr="00DC7541">
        <w:rPr>
          <w:rFonts w:asciiTheme="minorHAnsi" w:hAnsiTheme="minorHAnsi" w:cstheme="minorHAnsi"/>
          <w:b/>
          <w:bCs/>
        </w:rPr>
        <w:t xml:space="preserve">ozwaną nie </w:t>
      </w:r>
      <w:r w:rsidR="00B153EC" w:rsidRPr="00DC7541">
        <w:rPr>
          <w:rFonts w:asciiTheme="minorHAnsi" w:hAnsiTheme="minorHAnsi" w:cstheme="minorHAnsi"/>
          <w:b/>
          <w:bCs/>
        </w:rPr>
        <w:t>m</w:t>
      </w:r>
      <w:r w:rsidR="001A1FB0" w:rsidRPr="00DC7541">
        <w:rPr>
          <w:rFonts w:asciiTheme="minorHAnsi" w:hAnsiTheme="minorHAnsi" w:cstheme="minorHAnsi"/>
          <w:b/>
          <w:bCs/>
        </w:rPr>
        <w:t xml:space="preserve">ogła </w:t>
      </w:r>
      <w:r w:rsidR="005028BE" w:rsidRPr="00DC7541">
        <w:rPr>
          <w:rFonts w:asciiTheme="minorHAnsi" w:hAnsiTheme="minorHAnsi" w:cstheme="minorHAnsi"/>
          <w:b/>
          <w:bCs/>
        </w:rPr>
        <w:t>stanowić także decyzja Prezesa Rady Ministrów z dnia 16 kwietnia 2020 r. (BPRM.4820.2.3.2020)</w:t>
      </w:r>
      <w:r w:rsidR="00096C28" w:rsidRPr="00DC7541">
        <w:rPr>
          <w:rFonts w:asciiTheme="minorHAnsi" w:hAnsiTheme="minorHAnsi" w:cstheme="minorHAnsi"/>
          <w:b/>
          <w:bCs/>
        </w:rPr>
        <w:t>.</w:t>
      </w:r>
      <w:r w:rsidR="009648E0" w:rsidRPr="00DC7541">
        <w:rPr>
          <w:rFonts w:asciiTheme="minorHAnsi" w:hAnsiTheme="minorHAnsi" w:cstheme="minorHAnsi"/>
          <w:b/>
          <w:bCs/>
        </w:rPr>
        <w:t xml:space="preserve"> </w:t>
      </w:r>
      <w:r w:rsidR="006942B5" w:rsidRPr="00DC7541">
        <w:rPr>
          <w:rFonts w:asciiTheme="minorHAnsi" w:hAnsiTheme="minorHAnsi" w:cstheme="minorHAnsi"/>
        </w:rPr>
        <w:t>Zgodnie z</w:t>
      </w:r>
      <w:r w:rsidR="006942B5" w:rsidRPr="00DC7541">
        <w:rPr>
          <w:rFonts w:asciiTheme="minorHAnsi" w:hAnsiTheme="minorHAnsi" w:cstheme="minorHAnsi"/>
          <w:b/>
          <w:bCs/>
        </w:rPr>
        <w:t xml:space="preserve"> </w:t>
      </w:r>
      <w:r w:rsidR="00A368FA" w:rsidRPr="00DC7541">
        <w:rPr>
          <w:rFonts w:asciiTheme="minorHAnsi" w:hAnsiTheme="minorHAnsi" w:cstheme="minorHAnsi"/>
        </w:rPr>
        <w:t xml:space="preserve">treścią </w:t>
      </w:r>
      <w:r w:rsidR="005E3B8A" w:rsidRPr="00DC7541">
        <w:rPr>
          <w:rFonts w:asciiTheme="minorHAnsi" w:hAnsiTheme="minorHAnsi" w:cstheme="minorHAnsi"/>
        </w:rPr>
        <w:t xml:space="preserve">tej </w:t>
      </w:r>
      <w:r w:rsidR="00A368FA" w:rsidRPr="00DC7541">
        <w:rPr>
          <w:rFonts w:asciiTheme="minorHAnsi" w:hAnsiTheme="minorHAnsi" w:cstheme="minorHAnsi"/>
        </w:rPr>
        <w:t>decyzji</w:t>
      </w:r>
      <w:r w:rsidR="005E3B8A" w:rsidRPr="00DC7541">
        <w:rPr>
          <w:rFonts w:asciiTheme="minorHAnsi" w:hAnsiTheme="minorHAnsi" w:cstheme="minorHAnsi"/>
        </w:rPr>
        <w:t xml:space="preserve">, </w:t>
      </w:r>
      <w:r w:rsidR="00A368FA" w:rsidRPr="00DC7541">
        <w:rPr>
          <w:rFonts w:asciiTheme="minorHAnsi" w:hAnsiTheme="minorHAnsi" w:cstheme="minorHAnsi"/>
        </w:rPr>
        <w:t xml:space="preserve">podstawy prawnej do jej wydania należy upatrywać w art. 11 ust. </w:t>
      </w:r>
      <w:r w:rsidR="000450D0" w:rsidRPr="00DC7541">
        <w:rPr>
          <w:rFonts w:asciiTheme="minorHAnsi" w:hAnsiTheme="minorHAnsi" w:cstheme="minorHAnsi"/>
        </w:rPr>
        <w:t>2</w:t>
      </w:r>
      <w:r w:rsidR="00886872" w:rsidRPr="00DC7541">
        <w:rPr>
          <w:rFonts w:asciiTheme="minorHAnsi" w:hAnsiTheme="minorHAnsi" w:cstheme="minorHAnsi"/>
        </w:rPr>
        <w:t xml:space="preserve"> w zw. z </w:t>
      </w:r>
      <w:r w:rsidR="00F304F3" w:rsidRPr="00DC7541">
        <w:rPr>
          <w:rFonts w:asciiTheme="minorHAnsi" w:hAnsiTheme="minorHAnsi" w:cstheme="minorHAnsi"/>
        </w:rPr>
        <w:t>art. 11 ust. 2a i 3</w:t>
      </w:r>
      <w:r w:rsidR="005E3B8A" w:rsidRPr="00DC7541">
        <w:rPr>
          <w:rFonts w:asciiTheme="minorHAnsi" w:hAnsiTheme="minorHAnsi" w:cstheme="minorHAnsi"/>
        </w:rPr>
        <w:t xml:space="preserve"> ustawy z dnia 2 marca 2020 r.</w:t>
      </w:r>
      <w:r w:rsidR="005739BD" w:rsidRPr="00DC7541">
        <w:rPr>
          <w:rFonts w:asciiTheme="minorHAnsi" w:hAnsiTheme="minorHAnsi" w:cstheme="minorHAnsi"/>
        </w:rPr>
        <w:t xml:space="preserve"> o szczególnych rozwiązaniach związanych z zapobieganiem, przeciwdziałaniem i zwalczaniem COVID-19, innych chorób zakaźnych oraz wywołanych nimi sytuacji kryzysowych.</w:t>
      </w:r>
      <w:r w:rsidR="00A3797B" w:rsidRPr="00DC7541">
        <w:rPr>
          <w:rFonts w:asciiTheme="minorHAnsi" w:hAnsiTheme="minorHAnsi" w:cstheme="minorHAnsi"/>
        </w:rPr>
        <w:t xml:space="preserve"> </w:t>
      </w:r>
      <w:r w:rsidR="00A274FD" w:rsidRPr="00DC7541">
        <w:rPr>
          <w:rFonts w:asciiTheme="minorHAnsi" w:hAnsiTheme="minorHAnsi" w:cstheme="minorHAnsi"/>
        </w:rPr>
        <w:t>Ustawodawca zastrzegł przy tym, iż wyda</w:t>
      </w:r>
      <w:r w:rsidR="00243882" w:rsidRPr="00DC7541">
        <w:rPr>
          <w:rFonts w:asciiTheme="minorHAnsi" w:hAnsiTheme="minorHAnsi" w:cstheme="minorHAnsi"/>
        </w:rPr>
        <w:t xml:space="preserve">wane </w:t>
      </w:r>
      <w:r w:rsidR="00A274FD" w:rsidRPr="00DC7541">
        <w:rPr>
          <w:rFonts w:asciiTheme="minorHAnsi" w:hAnsiTheme="minorHAnsi" w:cstheme="minorHAnsi"/>
        </w:rPr>
        <w:t>p</w:t>
      </w:r>
      <w:r w:rsidR="00C8255A" w:rsidRPr="00DC7541">
        <w:rPr>
          <w:rFonts w:asciiTheme="minorHAnsi" w:hAnsiTheme="minorHAnsi" w:cstheme="minorHAnsi"/>
        </w:rPr>
        <w:t>oleceni</w:t>
      </w:r>
      <w:r w:rsidR="00243882" w:rsidRPr="00DC7541">
        <w:rPr>
          <w:rFonts w:asciiTheme="minorHAnsi" w:hAnsiTheme="minorHAnsi" w:cstheme="minorHAnsi"/>
        </w:rPr>
        <w:t>a muszą</w:t>
      </w:r>
      <w:r w:rsidR="00C8255A" w:rsidRPr="00DC7541">
        <w:rPr>
          <w:rFonts w:asciiTheme="minorHAnsi" w:hAnsiTheme="minorHAnsi" w:cstheme="minorHAnsi"/>
        </w:rPr>
        <w:t xml:space="preserve"> </w:t>
      </w:r>
      <w:r w:rsidR="00941BCE" w:rsidRPr="00DC7541">
        <w:rPr>
          <w:rFonts w:asciiTheme="minorHAnsi" w:hAnsiTheme="minorHAnsi" w:cstheme="minorHAnsi"/>
        </w:rPr>
        <w:t>pozostawać w związku z przeciwdziałaniem COVID-19.</w:t>
      </w:r>
      <w:r w:rsidR="00243882" w:rsidRPr="00DC7541">
        <w:rPr>
          <w:rFonts w:asciiTheme="minorHAnsi" w:hAnsiTheme="minorHAnsi" w:cstheme="minorHAnsi"/>
        </w:rPr>
        <w:t xml:space="preserve"> Tymczasem</w:t>
      </w:r>
      <w:r w:rsidR="00DC7541" w:rsidRPr="00DC7541">
        <w:rPr>
          <w:rFonts w:asciiTheme="minorHAnsi" w:hAnsiTheme="minorHAnsi" w:cstheme="minorHAnsi"/>
        </w:rPr>
        <w:t xml:space="preserve"> </w:t>
      </w:r>
      <w:r w:rsidR="003E55B2" w:rsidRPr="00DC7541">
        <w:rPr>
          <w:rFonts w:asciiTheme="minorHAnsi" w:hAnsiTheme="minorHAnsi" w:cstheme="minorHAnsi"/>
        </w:rPr>
        <w:t xml:space="preserve">zawarte w </w:t>
      </w:r>
      <w:r w:rsidR="00006EC6" w:rsidRPr="00DC7541">
        <w:rPr>
          <w:rFonts w:asciiTheme="minorHAnsi" w:hAnsiTheme="minorHAnsi" w:cstheme="minorHAnsi"/>
        </w:rPr>
        <w:t xml:space="preserve">przedmiotowej </w:t>
      </w:r>
      <w:r w:rsidR="003E55B2" w:rsidRPr="00DC7541">
        <w:rPr>
          <w:rFonts w:asciiTheme="minorHAnsi" w:hAnsiTheme="minorHAnsi" w:cstheme="minorHAnsi"/>
        </w:rPr>
        <w:t>decyzji polecenie</w:t>
      </w:r>
      <w:r w:rsidR="006A6FE8" w:rsidRPr="00DC7541">
        <w:rPr>
          <w:rFonts w:asciiTheme="minorHAnsi" w:hAnsiTheme="minorHAnsi" w:cstheme="minorHAnsi"/>
        </w:rPr>
        <w:t xml:space="preserve"> przekazania </w:t>
      </w:r>
      <w:r w:rsidR="00A04F05">
        <w:rPr>
          <w:rFonts w:asciiTheme="minorHAnsi" w:hAnsiTheme="minorHAnsi" w:cstheme="minorHAnsi"/>
        </w:rPr>
        <w:t>p</w:t>
      </w:r>
      <w:r w:rsidR="00A04F05" w:rsidRPr="00DC7541">
        <w:rPr>
          <w:rFonts w:asciiTheme="minorHAnsi" w:hAnsiTheme="minorHAnsi" w:cstheme="minorHAnsi"/>
        </w:rPr>
        <w:t xml:space="preserve">ozwanej </w:t>
      </w:r>
      <w:r w:rsidR="006B48C4" w:rsidRPr="00DC7541">
        <w:rPr>
          <w:rFonts w:asciiTheme="minorHAnsi" w:hAnsiTheme="minorHAnsi" w:cstheme="minorHAnsi"/>
        </w:rPr>
        <w:t xml:space="preserve">danych osobowych </w:t>
      </w:r>
      <w:r w:rsidR="003253A0">
        <w:rPr>
          <w:rFonts w:asciiTheme="minorHAnsi" w:hAnsiTheme="minorHAnsi" w:cstheme="minorHAnsi"/>
        </w:rPr>
        <w:t>obywateli</w:t>
      </w:r>
      <w:r w:rsidR="006B48C4" w:rsidRPr="00DC7541">
        <w:rPr>
          <w:rFonts w:asciiTheme="minorHAnsi" w:hAnsiTheme="minorHAnsi" w:cstheme="minorHAnsi"/>
        </w:rPr>
        <w:t xml:space="preserve"> </w:t>
      </w:r>
      <w:r w:rsidR="00080F55" w:rsidRPr="00DC7541">
        <w:rPr>
          <w:rFonts w:asciiTheme="minorHAnsi" w:hAnsiTheme="minorHAnsi" w:cstheme="minorHAnsi"/>
        </w:rPr>
        <w:t>nie spełni</w:t>
      </w:r>
      <w:r w:rsidR="001C1CAA" w:rsidRPr="00DC7541">
        <w:rPr>
          <w:rFonts w:asciiTheme="minorHAnsi" w:hAnsiTheme="minorHAnsi" w:cstheme="minorHAnsi"/>
        </w:rPr>
        <w:t>ało</w:t>
      </w:r>
      <w:r w:rsidR="00080F55" w:rsidRPr="00DC7541">
        <w:rPr>
          <w:rFonts w:asciiTheme="minorHAnsi" w:hAnsiTheme="minorHAnsi" w:cstheme="minorHAnsi"/>
        </w:rPr>
        <w:t xml:space="preserve"> przesłanki </w:t>
      </w:r>
      <w:r w:rsidR="003C4C7F" w:rsidRPr="00DC7541">
        <w:rPr>
          <w:rFonts w:asciiTheme="minorHAnsi" w:hAnsiTheme="minorHAnsi" w:cstheme="minorHAnsi"/>
        </w:rPr>
        <w:t>zapobiegania COVID-19</w:t>
      </w:r>
      <w:r w:rsidR="008870B1" w:rsidRPr="00DC7541">
        <w:rPr>
          <w:rFonts w:asciiTheme="minorHAnsi" w:hAnsiTheme="minorHAnsi" w:cstheme="minorHAnsi"/>
        </w:rPr>
        <w:t>. Obowiązujące w dniu 2</w:t>
      </w:r>
      <w:r w:rsidR="00B4293F">
        <w:rPr>
          <w:rFonts w:asciiTheme="minorHAnsi" w:hAnsiTheme="minorHAnsi" w:cstheme="minorHAnsi"/>
        </w:rPr>
        <w:t>0</w:t>
      </w:r>
      <w:r w:rsidR="008870B1" w:rsidRPr="00DC7541">
        <w:rPr>
          <w:rFonts w:asciiTheme="minorHAnsi" w:hAnsiTheme="minorHAnsi" w:cstheme="minorHAnsi"/>
        </w:rPr>
        <w:t xml:space="preserve"> kwietnia </w:t>
      </w:r>
      <w:r w:rsidR="00A04F05">
        <w:rPr>
          <w:rFonts w:asciiTheme="minorHAnsi" w:hAnsiTheme="minorHAnsi" w:cstheme="minorHAnsi"/>
        </w:rPr>
        <w:t xml:space="preserve">2020 </w:t>
      </w:r>
      <w:r w:rsidR="008870B1" w:rsidRPr="00DC7541">
        <w:rPr>
          <w:rFonts w:asciiTheme="minorHAnsi" w:hAnsiTheme="minorHAnsi" w:cstheme="minorHAnsi"/>
        </w:rPr>
        <w:t>r. przepisy prawa</w:t>
      </w:r>
      <w:r w:rsidR="008B4665" w:rsidRPr="00DC7541">
        <w:rPr>
          <w:rFonts w:asciiTheme="minorHAnsi" w:hAnsiTheme="minorHAnsi" w:cstheme="minorHAnsi"/>
        </w:rPr>
        <w:t xml:space="preserve"> nie </w:t>
      </w:r>
      <w:r w:rsidR="00FA655F" w:rsidRPr="00DC7541">
        <w:rPr>
          <w:rFonts w:asciiTheme="minorHAnsi" w:hAnsiTheme="minorHAnsi" w:cstheme="minorHAnsi"/>
        </w:rPr>
        <w:t xml:space="preserve">przewidywały </w:t>
      </w:r>
      <w:r w:rsidR="009B2659" w:rsidRPr="00DC7541">
        <w:rPr>
          <w:rFonts w:asciiTheme="minorHAnsi" w:hAnsiTheme="minorHAnsi" w:cstheme="minorHAnsi"/>
        </w:rPr>
        <w:t xml:space="preserve">bowiem </w:t>
      </w:r>
      <w:r w:rsidR="00FA655F" w:rsidRPr="00DC7541">
        <w:rPr>
          <w:rFonts w:asciiTheme="minorHAnsi" w:hAnsiTheme="minorHAnsi" w:cstheme="minorHAnsi"/>
        </w:rPr>
        <w:t>powszechnego</w:t>
      </w:r>
      <w:r w:rsidR="00A1485F" w:rsidRPr="00DC7541">
        <w:rPr>
          <w:rFonts w:asciiTheme="minorHAnsi" w:hAnsiTheme="minorHAnsi" w:cstheme="minorHAnsi"/>
        </w:rPr>
        <w:t xml:space="preserve"> głosowania </w:t>
      </w:r>
      <w:r w:rsidR="001C1CAA" w:rsidRPr="00DC7541">
        <w:rPr>
          <w:rFonts w:asciiTheme="minorHAnsi" w:hAnsiTheme="minorHAnsi" w:cstheme="minorHAnsi"/>
        </w:rPr>
        <w:t>korespondencyjnego</w:t>
      </w:r>
      <w:r w:rsidR="00251E96">
        <w:rPr>
          <w:rFonts w:asciiTheme="minorHAnsi" w:hAnsiTheme="minorHAnsi" w:cstheme="minorHAnsi"/>
        </w:rPr>
        <w:t>,</w:t>
      </w:r>
      <w:r w:rsidR="009B2659" w:rsidRPr="00DC7541">
        <w:rPr>
          <w:rFonts w:asciiTheme="minorHAnsi" w:hAnsiTheme="minorHAnsi" w:cstheme="minorHAnsi"/>
        </w:rPr>
        <w:t xml:space="preserve"> ani nawet ograniczonego</w:t>
      </w:r>
      <w:r w:rsidR="00BE453E" w:rsidRPr="00DC7541">
        <w:rPr>
          <w:rFonts w:asciiTheme="minorHAnsi" w:hAnsiTheme="minorHAnsi" w:cstheme="minorHAnsi"/>
        </w:rPr>
        <w:t xml:space="preserve"> (</w:t>
      </w:r>
      <w:r w:rsidR="009B2659" w:rsidRPr="00DC7541">
        <w:rPr>
          <w:rFonts w:asciiTheme="minorHAnsi" w:hAnsiTheme="minorHAnsi" w:cstheme="minorHAnsi"/>
        </w:rPr>
        <w:t>z uwagi na wyłączenie stosowania art. 53</w:t>
      </w:r>
      <w:r w:rsidR="000C20D5" w:rsidRPr="00DC7541">
        <w:rPr>
          <w:rFonts w:asciiTheme="minorHAnsi" w:hAnsiTheme="minorHAnsi" w:cstheme="minorHAnsi"/>
        </w:rPr>
        <w:t>a</w:t>
      </w:r>
      <w:r w:rsidR="009B2659" w:rsidRPr="00DC7541">
        <w:rPr>
          <w:rFonts w:asciiTheme="minorHAnsi" w:hAnsiTheme="minorHAnsi" w:cstheme="minorHAnsi"/>
        </w:rPr>
        <w:t xml:space="preserve"> Kodeksu wyborczego</w:t>
      </w:r>
      <w:r w:rsidR="00BE453E" w:rsidRPr="00DC7541">
        <w:rPr>
          <w:rFonts w:asciiTheme="minorHAnsi" w:hAnsiTheme="minorHAnsi" w:cstheme="minorHAnsi"/>
        </w:rPr>
        <w:t>)</w:t>
      </w:r>
      <w:r w:rsidR="009B2659" w:rsidRPr="00DC7541">
        <w:rPr>
          <w:rFonts w:asciiTheme="minorHAnsi" w:hAnsiTheme="minorHAnsi" w:cstheme="minorHAnsi"/>
        </w:rPr>
        <w:t xml:space="preserve">. </w:t>
      </w:r>
      <w:r w:rsidR="007F5231">
        <w:rPr>
          <w:rFonts w:asciiTheme="minorHAnsi" w:hAnsiTheme="minorHAnsi" w:cstheme="minorHAnsi"/>
        </w:rPr>
        <w:t>N</w:t>
      </w:r>
      <w:r w:rsidR="009962D6">
        <w:rPr>
          <w:rFonts w:asciiTheme="minorHAnsi" w:hAnsiTheme="minorHAnsi" w:cstheme="minorHAnsi"/>
        </w:rPr>
        <w:t xml:space="preserve">ależy mieć także na uwadze, że w </w:t>
      </w:r>
      <w:r w:rsidR="003D12B4">
        <w:rPr>
          <w:rFonts w:asciiTheme="minorHAnsi" w:hAnsiTheme="minorHAnsi" w:cstheme="minorHAnsi"/>
        </w:rPr>
        <w:t xml:space="preserve">państwie </w:t>
      </w:r>
      <w:r w:rsidR="009962D6">
        <w:rPr>
          <w:rFonts w:asciiTheme="minorHAnsi" w:hAnsiTheme="minorHAnsi" w:cstheme="minorHAnsi"/>
        </w:rPr>
        <w:t xml:space="preserve">demokratycznym </w:t>
      </w:r>
      <w:r w:rsidR="003D12B4" w:rsidRPr="003D12B4">
        <w:rPr>
          <w:rFonts w:asciiTheme="minorHAnsi" w:hAnsiTheme="minorHAnsi" w:cstheme="minorHAnsi"/>
        </w:rPr>
        <w:t xml:space="preserve">decyzje Prezesa Rady Ministrów nie </w:t>
      </w:r>
      <w:r w:rsidR="003D12B4">
        <w:rPr>
          <w:rFonts w:asciiTheme="minorHAnsi" w:hAnsiTheme="minorHAnsi" w:cstheme="minorHAnsi"/>
        </w:rPr>
        <w:t>stanowią</w:t>
      </w:r>
      <w:r w:rsidR="003D12B4" w:rsidRPr="003D12B4">
        <w:rPr>
          <w:rFonts w:asciiTheme="minorHAnsi" w:hAnsiTheme="minorHAnsi" w:cstheme="minorHAnsi"/>
        </w:rPr>
        <w:t xml:space="preserve"> samodzieln</w:t>
      </w:r>
      <w:r w:rsidR="003D12B4">
        <w:rPr>
          <w:rFonts w:asciiTheme="minorHAnsi" w:hAnsiTheme="minorHAnsi" w:cstheme="minorHAnsi"/>
        </w:rPr>
        <w:t>ego</w:t>
      </w:r>
      <w:r w:rsidR="003D12B4" w:rsidRPr="003D12B4">
        <w:rPr>
          <w:rFonts w:asciiTheme="minorHAnsi" w:hAnsiTheme="minorHAnsi" w:cstheme="minorHAnsi"/>
        </w:rPr>
        <w:t xml:space="preserve"> źródł</w:t>
      </w:r>
      <w:r w:rsidR="003D12B4">
        <w:rPr>
          <w:rFonts w:asciiTheme="minorHAnsi" w:hAnsiTheme="minorHAnsi" w:cstheme="minorHAnsi"/>
        </w:rPr>
        <w:t xml:space="preserve">a </w:t>
      </w:r>
      <w:r w:rsidR="003D12B4" w:rsidRPr="003D12B4">
        <w:rPr>
          <w:rFonts w:asciiTheme="minorHAnsi" w:hAnsiTheme="minorHAnsi" w:cstheme="minorHAnsi"/>
        </w:rPr>
        <w:t xml:space="preserve">prawa. Premier nie może dowolnie powierzać </w:t>
      </w:r>
      <w:r w:rsidR="003D12B4">
        <w:rPr>
          <w:rFonts w:asciiTheme="minorHAnsi" w:hAnsiTheme="minorHAnsi" w:cstheme="minorHAnsi"/>
        </w:rPr>
        <w:t>operatorowi pocztowemu</w:t>
      </w:r>
      <w:r w:rsidR="003D12B4" w:rsidRPr="003D12B4">
        <w:rPr>
          <w:rFonts w:asciiTheme="minorHAnsi" w:hAnsiTheme="minorHAnsi" w:cstheme="minorHAnsi"/>
        </w:rPr>
        <w:t xml:space="preserve"> zadań wiążących się z przetwarzaniem danych osobowych obywateli i ingerencją w ich prywatność</w:t>
      </w:r>
      <w:r w:rsidR="00405C01">
        <w:rPr>
          <w:rFonts w:asciiTheme="minorHAnsi" w:hAnsiTheme="minorHAnsi" w:cstheme="minorHAnsi"/>
        </w:rPr>
        <w:t>.</w:t>
      </w:r>
      <w:r w:rsidR="00B41D05">
        <w:rPr>
          <w:rFonts w:asciiTheme="minorHAnsi" w:hAnsiTheme="minorHAnsi" w:cstheme="minorHAnsi"/>
        </w:rPr>
        <w:t xml:space="preserve"> Zwłaszcza, gdy dotyczą one najważniejszego publicznego rejestru wszystkich obywateli, czyli rejestru PESEL.</w:t>
      </w:r>
      <w:r w:rsidR="00405C01">
        <w:rPr>
          <w:rFonts w:asciiTheme="minorHAnsi" w:hAnsiTheme="minorHAnsi" w:cstheme="minorHAnsi"/>
        </w:rPr>
        <w:t xml:space="preserve"> </w:t>
      </w:r>
      <w:r w:rsidR="004B486C" w:rsidRPr="00DC7541">
        <w:rPr>
          <w:rFonts w:asciiTheme="minorHAnsi" w:hAnsiTheme="minorHAnsi" w:cstheme="minorHAnsi"/>
        </w:rPr>
        <w:t>Konkludując, decyzja Prezesa Rady Ministrów</w:t>
      </w:r>
      <w:r w:rsidR="00362565" w:rsidRPr="00DC7541">
        <w:rPr>
          <w:rFonts w:asciiTheme="minorHAnsi" w:hAnsiTheme="minorHAnsi" w:cstheme="minorHAnsi"/>
        </w:rPr>
        <w:t xml:space="preserve"> była niewykonalna w dniu jej wydania</w:t>
      </w:r>
      <w:r w:rsidR="008943BC" w:rsidRPr="00DC7541">
        <w:rPr>
          <w:rFonts w:asciiTheme="minorHAnsi" w:hAnsiTheme="minorHAnsi" w:cstheme="minorHAnsi"/>
        </w:rPr>
        <w:t xml:space="preserve"> i jej niewykonalność ma charakter trwały w rozumieniu art.</w:t>
      </w:r>
      <w:r w:rsidR="006B76EA" w:rsidRPr="00DC7541">
        <w:rPr>
          <w:rFonts w:asciiTheme="minorHAnsi" w:hAnsiTheme="minorHAnsi" w:cstheme="minorHAnsi"/>
        </w:rPr>
        <w:t xml:space="preserve"> 156 § 1 pkt. 5 k.p.a.</w:t>
      </w:r>
      <w:r w:rsidR="00C4595E" w:rsidRPr="00DC7541">
        <w:rPr>
          <w:rFonts w:asciiTheme="minorHAnsi" w:hAnsiTheme="minorHAnsi" w:cstheme="minorHAnsi"/>
        </w:rPr>
        <w:t xml:space="preserve">, z racji tego, że </w:t>
      </w:r>
      <w:r w:rsidR="00EA0415" w:rsidRPr="00DC7541">
        <w:rPr>
          <w:rFonts w:asciiTheme="minorHAnsi" w:hAnsiTheme="minorHAnsi" w:cstheme="minorHAnsi"/>
        </w:rPr>
        <w:t xml:space="preserve">organ administracji rządowej polecił </w:t>
      </w:r>
      <w:r w:rsidR="001B584C" w:rsidRPr="00DC7541">
        <w:rPr>
          <w:rFonts w:asciiTheme="minorHAnsi" w:hAnsiTheme="minorHAnsi" w:cstheme="minorHAnsi"/>
        </w:rPr>
        <w:t>wykonanie zadania publicznego</w:t>
      </w:r>
      <w:r w:rsidR="00F00381" w:rsidRPr="00DC7541">
        <w:rPr>
          <w:rFonts w:asciiTheme="minorHAnsi" w:hAnsiTheme="minorHAnsi" w:cstheme="minorHAnsi"/>
        </w:rPr>
        <w:t xml:space="preserve"> adresatowi decyzji</w:t>
      </w:r>
      <w:r w:rsidR="001B584C" w:rsidRPr="00DC7541">
        <w:rPr>
          <w:rFonts w:asciiTheme="minorHAnsi" w:hAnsiTheme="minorHAnsi" w:cstheme="minorHAnsi"/>
        </w:rPr>
        <w:t>, do któr</w:t>
      </w:r>
      <w:r w:rsidR="0060599B" w:rsidRPr="00DC7541">
        <w:rPr>
          <w:rFonts w:asciiTheme="minorHAnsi" w:hAnsiTheme="minorHAnsi" w:cstheme="minorHAnsi"/>
        </w:rPr>
        <w:t xml:space="preserve">ego </w:t>
      </w:r>
      <w:r w:rsidR="00F00381" w:rsidRPr="00DC7541">
        <w:rPr>
          <w:rFonts w:asciiTheme="minorHAnsi" w:hAnsiTheme="minorHAnsi" w:cstheme="minorHAnsi"/>
        </w:rPr>
        <w:t>ten</w:t>
      </w:r>
      <w:r w:rsidR="00B330DE" w:rsidRPr="00DC7541">
        <w:rPr>
          <w:rFonts w:asciiTheme="minorHAnsi" w:hAnsiTheme="minorHAnsi" w:cstheme="minorHAnsi"/>
        </w:rPr>
        <w:t xml:space="preserve"> </w:t>
      </w:r>
      <w:r w:rsidR="0060599B" w:rsidRPr="00DC7541">
        <w:rPr>
          <w:rFonts w:asciiTheme="minorHAnsi" w:hAnsiTheme="minorHAnsi" w:cstheme="minorHAnsi"/>
        </w:rPr>
        <w:t>nie miał kompetencji ustawowych</w:t>
      </w:r>
      <w:r w:rsidR="005301EF" w:rsidRPr="00DC7541">
        <w:rPr>
          <w:rStyle w:val="Odwoanieprzypisudolnego"/>
          <w:rFonts w:asciiTheme="minorHAnsi" w:hAnsiTheme="minorHAnsi" w:cstheme="minorHAnsi"/>
        </w:rPr>
        <w:footnoteReference w:id="6"/>
      </w:r>
      <w:r w:rsidR="0060599B" w:rsidRPr="00DC7541">
        <w:rPr>
          <w:rFonts w:asciiTheme="minorHAnsi" w:hAnsiTheme="minorHAnsi" w:cstheme="minorHAnsi"/>
        </w:rPr>
        <w:t>.</w:t>
      </w:r>
    </w:p>
    <w:p w14:paraId="7E3F0808" w14:textId="77777777" w:rsidR="006D0397" w:rsidRDefault="006D0397" w:rsidP="004B633B">
      <w:pPr>
        <w:spacing w:after="0"/>
        <w:ind w:left="284" w:firstLine="424"/>
        <w:jc w:val="both"/>
        <w:rPr>
          <w:rFonts w:asciiTheme="minorHAnsi" w:hAnsiTheme="minorHAnsi" w:cstheme="minorHAnsi"/>
        </w:rPr>
      </w:pPr>
    </w:p>
    <w:p w14:paraId="4978199B" w14:textId="118BCDCE" w:rsidR="00F770B6" w:rsidRPr="00DC7541" w:rsidRDefault="006D0397" w:rsidP="004B633B">
      <w:pPr>
        <w:spacing w:after="0"/>
        <w:ind w:left="284" w:firstLine="424"/>
        <w:jc w:val="both"/>
        <w:rPr>
          <w:rFonts w:asciiTheme="minorHAnsi" w:hAnsiTheme="minorHAnsi" w:cstheme="minorHAnsi"/>
        </w:rPr>
      </w:pPr>
      <w:r>
        <w:rPr>
          <w:rFonts w:asciiTheme="minorHAnsi" w:hAnsiTheme="minorHAnsi" w:cstheme="minorHAnsi"/>
        </w:rPr>
        <w:t xml:space="preserve">Pozyskanie przez pozwaną danych osobowych z rejestru PESEL, a następnie ich dalsze przetwarzanie nie miało zatem oparcia w żadnej z przesłanek wymienionych w art. 6 ust. 1 RODO. Operacje wykonywane przez pozwaną na tych danych osobowych, w tym samo ich przechowywanie były </w:t>
      </w:r>
      <w:r w:rsidRPr="009D5529">
        <w:rPr>
          <w:rFonts w:asciiTheme="minorHAnsi" w:hAnsiTheme="minorHAnsi" w:cstheme="minorHAnsi"/>
          <w:b/>
          <w:bCs/>
        </w:rPr>
        <w:t>naruszeniem RODO w rozumieniu art. 82 ust. 1 tego aktu prawnego oraz przesądzają o bezprawnym</w:t>
      </w:r>
      <w:r w:rsidR="00A35C41">
        <w:rPr>
          <w:rFonts w:asciiTheme="minorHAnsi" w:hAnsiTheme="minorHAnsi" w:cstheme="minorHAnsi"/>
          <w:b/>
          <w:bCs/>
        </w:rPr>
        <w:t xml:space="preserve"> </w:t>
      </w:r>
      <w:r w:rsidR="0092060B">
        <w:rPr>
          <w:rFonts w:asciiTheme="minorHAnsi" w:hAnsiTheme="minorHAnsi" w:cstheme="minorHAnsi"/>
          <w:b/>
          <w:bCs/>
        </w:rPr>
        <w:t>na gruncie</w:t>
      </w:r>
      <w:r w:rsidR="00A35C41">
        <w:rPr>
          <w:rFonts w:asciiTheme="minorHAnsi" w:hAnsiTheme="minorHAnsi" w:cstheme="minorHAnsi"/>
          <w:b/>
          <w:bCs/>
        </w:rPr>
        <w:t xml:space="preserve"> art. 24 </w:t>
      </w:r>
      <w:r w:rsidR="006822FA">
        <w:rPr>
          <w:rFonts w:asciiTheme="minorHAnsi" w:hAnsiTheme="minorHAnsi" w:cstheme="minorHAnsi"/>
          <w:b/>
          <w:bCs/>
        </w:rPr>
        <w:t>§ 1 k.c.</w:t>
      </w:r>
      <w:r w:rsidRPr="009D5529">
        <w:rPr>
          <w:rFonts w:asciiTheme="minorHAnsi" w:hAnsiTheme="minorHAnsi" w:cstheme="minorHAnsi"/>
          <w:b/>
          <w:bCs/>
        </w:rPr>
        <w:t xml:space="preserve"> char</w:t>
      </w:r>
      <w:r w:rsidR="007161CF" w:rsidRPr="009D5529">
        <w:rPr>
          <w:rFonts w:asciiTheme="minorHAnsi" w:hAnsiTheme="minorHAnsi" w:cstheme="minorHAnsi"/>
          <w:b/>
          <w:bCs/>
        </w:rPr>
        <w:t>akterze naruszenia dóbr osobistych powoda w postaci prawa do prywatności i prawa do ochrony danych osobowych</w:t>
      </w:r>
      <w:r w:rsidR="007161CF">
        <w:rPr>
          <w:rFonts w:asciiTheme="minorHAnsi" w:hAnsiTheme="minorHAnsi" w:cstheme="minorHAnsi"/>
        </w:rPr>
        <w:t>.</w:t>
      </w:r>
      <w:r w:rsidR="000219F7">
        <w:rPr>
          <w:rFonts w:asciiTheme="minorHAnsi" w:hAnsiTheme="minorHAnsi" w:cstheme="minorHAnsi"/>
        </w:rPr>
        <w:t xml:space="preserve"> Bezpodstawne przetwarzanie danych osobowych z kluczowego rejestru publicznego, dla </w:t>
      </w:r>
      <w:r w:rsidR="005A67C9">
        <w:rPr>
          <w:rFonts w:asciiTheme="minorHAnsi" w:hAnsiTheme="minorHAnsi" w:cstheme="minorHAnsi"/>
        </w:rPr>
        <w:t xml:space="preserve">chwilowych interesów politycznych, przez jedną z najbardziej znanych spółek w kraju </w:t>
      </w:r>
      <w:r w:rsidR="00303C74">
        <w:rPr>
          <w:rFonts w:asciiTheme="minorHAnsi" w:hAnsiTheme="minorHAnsi" w:cstheme="minorHAnsi"/>
        </w:rPr>
        <w:t xml:space="preserve">podważa bowiem poczucie bezpieczeństwa i pewności jednostki. </w:t>
      </w:r>
      <w:r w:rsidR="0015767C">
        <w:rPr>
          <w:rFonts w:asciiTheme="minorHAnsi" w:hAnsiTheme="minorHAnsi" w:cstheme="minorHAnsi"/>
        </w:rPr>
        <w:t xml:space="preserve">Stanowi to tak intensywne naruszenie zasad przetwarzania danych osobowych, że jego ochrona musi również być realizowana na podstawie regulacji kodeksu cywilnego chroniących wartości niematerialne w postaci </w:t>
      </w:r>
      <w:r w:rsidR="00030FD7">
        <w:rPr>
          <w:rFonts w:asciiTheme="minorHAnsi" w:hAnsiTheme="minorHAnsi" w:cstheme="minorHAnsi"/>
        </w:rPr>
        <w:t>dóbr</w:t>
      </w:r>
      <w:r w:rsidR="0015767C">
        <w:rPr>
          <w:rFonts w:asciiTheme="minorHAnsi" w:hAnsiTheme="minorHAnsi" w:cstheme="minorHAnsi"/>
        </w:rPr>
        <w:t xml:space="preserve"> osobistych.</w:t>
      </w:r>
    </w:p>
    <w:p w14:paraId="37D3F484" w14:textId="77777777" w:rsidR="0034657F" w:rsidRPr="00DC7541" w:rsidRDefault="0034657F" w:rsidP="004B633B">
      <w:pPr>
        <w:spacing w:after="0"/>
        <w:ind w:left="284" w:firstLine="424"/>
        <w:jc w:val="both"/>
        <w:rPr>
          <w:rFonts w:asciiTheme="minorHAnsi" w:hAnsiTheme="minorHAnsi" w:cstheme="minorHAnsi"/>
        </w:rPr>
      </w:pPr>
    </w:p>
    <w:p w14:paraId="6185B091" w14:textId="2C5DF93A" w:rsidR="00AF1352" w:rsidRDefault="00E9260E" w:rsidP="00A220A1">
      <w:pPr>
        <w:spacing w:after="0"/>
        <w:ind w:left="284" w:firstLine="424"/>
        <w:jc w:val="both"/>
        <w:rPr>
          <w:rFonts w:asciiTheme="minorHAnsi" w:hAnsiTheme="minorHAnsi" w:cstheme="minorHAnsi"/>
        </w:rPr>
      </w:pPr>
      <w:r>
        <w:rPr>
          <w:rFonts w:asciiTheme="minorHAnsi" w:hAnsiTheme="minorHAnsi" w:cstheme="minorHAnsi"/>
        </w:rPr>
        <w:t>Niezależnie</w:t>
      </w:r>
      <w:r w:rsidRPr="00DC7541">
        <w:rPr>
          <w:rFonts w:asciiTheme="minorHAnsi" w:hAnsiTheme="minorHAnsi" w:cstheme="minorHAnsi"/>
        </w:rPr>
        <w:t xml:space="preserve"> </w:t>
      </w:r>
      <w:r w:rsidR="001D5901" w:rsidRPr="00DC7541">
        <w:rPr>
          <w:rFonts w:asciiTheme="minorHAnsi" w:hAnsiTheme="minorHAnsi" w:cstheme="minorHAnsi"/>
        </w:rPr>
        <w:t>od powyższego</w:t>
      </w:r>
      <w:r w:rsidR="0068761E" w:rsidRPr="00DC7541">
        <w:rPr>
          <w:rFonts w:asciiTheme="minorHAnsi" w:hAnsiTheme="minorHAnsi" w:cstheme="minorHAnsi"/>
        </w:rPr>
        <w:t xml:space="preserve">, </w:t>
      </w:r>
      <w:r w:rsidR="00A04F05">
        <w:rPr>
          <w:rFonts w:asciiTheme="minorHAnsi" w:hAnsiTheme="minorHAnsi" w:cstheme="minorHAnsi"/>
        </w:rPr>
        <w:t>p</w:t>
      </w:r>
      <w:r w:rsidR="00A04F05" w:rsidRPr="00DC7541">
        <w:rPr>
          <w:rFonts w:asciiTheme="minorHAnsi" w:hAnsiTheme="minorHAnsi" w:cstheme="minorHAnsi"/>
        </w:rPr>
        <w:t xml:space="preserve">ozwana </w:t>
      </w:r>
      <w:r w:rsidR="0068761E" w:rsidRPr="00DC7541">
        <w:rPr>
          <w:rFonts w:asciiTheme="minorHAnsi" w:hAnsiTheme="minorHAnsi" w:cstheme="minorHAnsi"/>
        </w:rPr>
        <w:t xml:space="preserve">żądając od </w:t>
      </w:r>
      <w:r w:rsidR="008961E4">
        <w:rPr>
          <w:rFonts w:asciiTheme="minorHAnsi" w:hAnsiTheme="minorHAnsi" w:cstheme="minorHAnsi"/>
        </w:rPr>
        <w:t>Ministra Cyfryzacji</w:t>
      </w:r>
      <w:r w:rsidR="0068761E" w:rsidRPr="00DC7541">
        <w:rPr>
          <w:rFonts w:asciiTheme="minorHAnsi" w:hAnsiTheme="minorHAnsi" w:cstheme="minorHAnsi"/>
        </w:rPr>
        <w:t xml:space="preserve"> </w:t>
      </w:r>
      <w:r w:rsidR="002C65E6" w:rsidRPr="00DC7541">
        <w:rPr>
          <w:rFonts w:asciiTheme="minorHAnsi" w:hAnsiTheme="minorHAnsi" w:cstheme="minorHAnsi"/>
        </w:rPr>
        <w:t xml:space="preserve">wydania danych </w:t>
      </w:r>
      <w:r w:rsidR="008961E4">
        <w:rPr>
          <w:rFonts w:asciiTheme="minorHAnsi" w:hAnsiTheme="minorHAnsi" w:cstheme="minorHAnsi"/>
        </w:rPr>
        <w:t>obywateli</w:t>
      </w:r>
      <w:r w:rsidR="002C65E6" w:rsidRPr="00DC7541">
        <w:rPr>
          <w:rFonts w:asciiTheme="minorHAnsi" w:hAnsiTheme="minorHAnsi" w:cstheme="minorHAnsi"/>
        </w:rPr>
        <w:t xml:space="preserve">, w tym danych osobowych </w:t>
      </w:r>
      <w:r w:rsidR="00287E71">
        <w:rPr>
          <w:rFonts w:asciiTheme="minorHAnsi" w:hAnsiTheme="minorHAnsi" w:cstheme="minorHAnsi"/>
        </w:rPr>
        <w:t>p</w:t>
      </w:r>
      <w:r w:rsidR="002C65E6" w:rsidRPr="00DC7541">
        <w:rPr>
          <w:rFonts w:asciiTheme="minorHAnsi" w:hAnsiTheme="minorHAnsi" w:cstheme="minorHAnsi"/>
        </w:rPr>
        <w:t>owoda</w:t>
      </w:r>
      <w:r w:rsidR="00BB0C63" w:rsidRPr="00DC7541">
        <w:rPr>
          <w:rFonts w:asciiTheme="minorHAnsi" w:hAnsiTheme="minorHAnsi" w:cstheme="minorHAnsi"/>
        </w:rPr>
        <w:t>, a następnie</w:t>
      </w:r>
      <w:r w:rsidR="00154F4B" w:rsidRPr="00DC7541">
        <w:rPr>
          <w:rFonts w:asciiTheme="minorHAnsi" w:hAnsiTheme="minorHAnsi" w:cstheme="minorHAnsi"/>
        </w:rPr>
        <w:t xml:space="preserve"> poddając je dalszemu przetwarzaniu, </w:t>
      </w:r>
      <w:r w:rsidR="003A5DC4" w:rsidRPr="00DC7541">
        <w:rPr>
          <w:rFonts w:asciiTheme="minorHAnsi" w:hAnsiTheme="minorHAnsi" w:cstheme="minorHAnsi"/>
        </w:rPr>
        <w:t xml:space="preserve">stała się administratorem danych w rozumieniu art. 4 pkt. </w:t>
      </w:r>
      <w:r w:rsidR="00641C21" w:rsidRPr="00DC7541">
        <w:rPr>
          <w:rFonts w:asciiTheme="minorHAnsi" w:hAnsiTheme="minorHAnsi" w:cstheme="minorHAnsi"/>
        </w:rPr>
        <w:t>7 RODO. Z pełnieniem tej funkcji wiążą się liczne obowiązki</w:t>
      </w:r>
      <w:r w:rsidR="00C72AA3" w:rsidRPr="00DC7541">
        <w:rPr>
          <w:rFonts w:asciiTheme="minorHAnsi" w:hAnsiTheme="minorHAnsi" w:cstheme="minorHAnsi"/>
        </w:rPr>
        <w:t xml:space="preserve">, w tym </w:t>
      </w:r>
      <w:r w:rsidR="00C72AA3" w:rsidRPr="006159CB">
        <w:rPr>
          <w:rFonts w:asciiTheme="minorHAnsi" w:hAnsiTheme="minorHAnsi" w:cstheme="minorHAnsi"/>
        </w:rPr>
        <w:t>obowiązki informacyjne.</w:t>
      </w:r>
      <w:r w:rsidR="00C72AA3" w:rsidRPr="00DC7541">
        <w:rPr>
          <w:rFonts w:asciiTheme="minorHAnsi" w:hAnsiTheme="minorHAnsi" w:cstheme="minorHAnsi"/>
        </w:rPr>
        <w:t xml:space="preserve"> Zgodnie z art. 14 </w:t>
      </w:r>
      <w:r w:rsidR="00EB0443" w:rsidRPr="00DC7541">
        <w:rPr>
          <w:rFonts w:asciiTheme="minorHAnsi" w:hAnsiTheme="minorHAnsi" w:cstheme="minorHAnsi"/>
        </w:rPr>
        <w:t>ust. 1</w:t>
      </w:r>
      <w:r w:rsidR="001A20C8">
        <w:rPr>
          <w:rFonts w:asciiTheme="minorHAnsi" w:hAnsiTheme="minorHAnsi" w:cstheme="minorHAnsi"/>
        </w:rPr>
        <w:t xml:space="preserve"> i 2</w:t>
      </w:r>
      <w:r w:rsidR="00EB0443" w:rsidRPr="00DC7541">
        <w:rPr>
          <w:rFonts w:asciiTheme="minorHAnsi" w:hAnsiTheme="minorHAnsi" w:cstheme="minorHAnsi"/>
        </w:rPr>
        <w:t xml:space="preserve"> RODO, jeżeli danych osobowych nie pozyskano od osoby, której dane dotyczą, administrator jest zobowiązany podać podm</w:t>
      </w:r>
      <w:r w:rsidR="00342629" w:rsidRPr="00DC7541">
        <w:rPr>
          <w:rFonts w:asciiTheme="minorHAnsi" w:hAnsiTheme="minorHAnsi" w:cstheme="minorHAnsi"/>
        </w:rPr>
        <w:t>iotowi danych</w:t>
      </w:r>
      <w:r w:rsidR="00B12BBD" w:rsidRPr="00DC7541">
        <w:rPr>
          <w:rFonts w:asciiTheme="minorHAnsi" w:hAnsiTheme="minorHAnsi" w:cstheme="minorHAnsi"/>
        </w:rPr>
        <w:t xml:space="preserve"> </w:t>
      </w:r>
      <w:r w:rsidR="00B27F00" w:rsidRPr="00DC7541">
        <w:rPr>
          <w:rFonts w:asciiTheme="minorHAnsi" w:hAnsiTheme="minorHAnsi" w:cstheme="minorHAnsi"/>
        </w:rPr>
        <w:t xml:space="preserve">informacje </w:t>
      </w:r>
      <w:r w:rsidR="00214C44" w:rsidRPr="00DC7541">
        <w:rPr>
          <w:rFonts w:asciiTheme="minorHAnsi" w:hAnsiTheme="minorHAnsi" w:cstheme="minorHAnsi"/>
        </w:rPr>
        <w:t>szczegółowo wskazane w ty</w:t>
      </w:r>
      <w:r w:rsidR="00235355">
        <w:rPr>
          <w:rFonts w:asciiTheme="minorHAnsi" w:hAnsiTheme="minorHAnsi" w:cstheme="minorHAnsi"/>
        </w:rPr>
        <w:t>ch</w:t>
      </w:r>
      <w:r w:rsidR="00214C44" w:rsidRPr="00DC7541">
        <w:rPr>
          <w:rFonts w:asciiTheme="minorHAnsi" w:hAnsiTheme="minorHAnsi" w:cstheme="minorHAnsi"/>
        </w:rPr>
        <w:t xml:space="preserve"> przepis</w:t>
      </w:r>
      <w:r w:rsidR="00235355">
        <w:rPr>
          <w:rFonts w:asciiTheme="minorHAnsi" w:hAnsiTheme="minorHAnsi" w:cstheme="minorHAnsi"/>
        </w:rPr>
        <w:t>ach</w:t>
      </w:r>
      <w:r w:rsidR="00214C44" w:rsidRPr="00DC7541">
        <w:rPr>
          <w:rFonts w:asciiTheme="minorHAnsi" w:hAnsiTheme="minorHAnsi" w:cstheme="minorHAnsi"/>
        </w:rPr>
        <w:t xml:space="preserve">. </w:t>
      </w:r>
      <w:r w:rsidR="005F60D0">
        <w:rPr>
          <w:rFonts w:asciiTheme="minorHAnsi" w:hAnsiTheme="minorHAnsi" w:cstheme="minorHAnsi"/>
        </w:rPr>
        <w:t>Prawo do wiedzy</w:t>
      </w:r>
      <w:r w:rsidR="00737FB4">
        <w:rPr>
          <w:rFonts w:asciiTheme="minorHAnsi" w:hAnsiTheme="minorHAnsi" w:cstheme="minorHAnsi"/>
        </w:rPr>
        <w:t xml:space="preserve"> o tym, kto</w:t>
      </w:r>
      <w:r w:rsidR="00C61902">
        <w:rPr>
          <w:rFonts w:asciiTheme="minorHAnsi" w:hAnsiTheme="minorHAnsi" w:cstheme="minorHAnsi"/>
        </w:rPr>
        <w:t xml:space="preserve">, </w:t>
      </w:r>
      <w:r w:rsidR="001E4F9E">
        <w:rPr>
          <w:rFonts w:asciiTheme="minorHAnsi" w:hAnsiTheme="minorHAnsi" w:cstheme="minorHAnsi"/>
        </w:rPr>
        <w:t xml:space="preserve">w jakim celu </w:t>
      </w:r>
      <w:r w:rsidR="00C61902">
        <w:rPr>
          <w:rFonts w:asciiTheme="minorHAnsi" w:hAnsiTheme="minorHAnsi" w:cstheme="minorHAnsi"/>
        </w:rPr>
        <w:t xml:space="preserve">i na jakiej podstawie </w:t>
      </w:r>
      <w:r w:rsidR="001E4F9E">
        <w:rPr>
          <w:rFonts w:asciiTheme="minorHAnsi" w:hAnsiTheme="minorHAnsi" w:cstheme="minorHAnsi"/>
        </w:rPr>
        <w:t>przetwarza dane osobowe osoby, której dane dotyczą jest jednym z podstawowych praw wynikających z RODO</w:t>
      </w:r>
      <w:r w:rsidR="009669C0">
        <w:rPr>
          <w:rStyle w:val="Odwoanieprzypisudolnego"/>
          <w:rFonts w:asciiTheme="minorHAnsi" w:hAnsiTheme="minorHAnsi" w:cstheme="minorHAnsi"/>
        </w:rPr>
        <w:footnoteReference w:id="7"/>
      </w:r>
      <w:r w:rsidR="00C61902">
        <w:rPr>
          <w:rFonts w:asciiTheme="minorHAnsi" w:hAnsiTheme="minorHAnsi" w:cstheme="minorHAnsi"/>
        </w:rPr>
        <w:t xml:space="preserve"> oraz </w:t>
      </w:r>
      <w:r w:rsidR="00546A8B">
        <w:rPr>
          <w:rFonts w:asciiTheme="minorHAnsi" w:hAnsiTheme="minorHAnsi" w:cstheme="minorHAnsi"/>
        </w:rPr>
        <w:t xml:space="preserve">fundamentalnym </w:t>
      </w:r>
      <w:r w:rsidR="004D2185">
        <w:rPr>
          <w:rFonts w:asciiTheme="minorHAnsi" w:hAnsiTheme="minorHAnsi" w:cstheme="minorHAnsi"/>
        </w:rPr>
        <w:t xml:space="preserve">elementem </w:t>
      </w:r>
      <w:r w:rsidR="00546A8B">
        <w:rPr>
          <w:rFonts w:asciiTheme="minorHAnsi" w:hAnsiTheme="minorHAnsi" w:cstheme="minorHAnsi"/>
        </w:rPr>
        <w:t>ochrony danych osobowych</w:t>
      </w:r>
      <w:r w:rsidR="001E4F9E">
        <w:rPr>
          <w:rFonts w:asciiTheme="minorHAnsi" w:hAnsiTheme="minorHAnsi" w:cstheme="minorHAnsi"/>
        </w:rPr>
        <w:t xml:space="preserve">. </w:t>
      </w:r>
      <w:r w:rsidR="00BE0FE0">
        <w:rPr>
          <w:rFonts w:asciiTheme="minorHAnsi" w:hAnsiTheme="minorHAnsi" w:cstheme="minorHAnsi"/>
        </w:rPr>
        <w:t xml:space="preserve">Realizuje bowiem zasadę przejrzystości, która wynika z art. 5 ust. 1 </w:t>
      </w:r>
      <w:r w:rsidR="00BA0D8C">
        <w:rPr>
          <w:rFonts w:asciiTheme="minorHAnsi" w:hAnsiTheme="minorHAnsi" w:cstheme="minorHAnsi"/>
        </w:rPr>
        <w:lastRenderedPageBreak/>
        <w:t xml:space="preserve">lit. a RODO i ma gwarantować zapewnienie podmiotowi danych kontroli nad tym, kto, na jakiej podstawie, i w jakim celu przetwarza jego dane osobowe. </w:t>
      </w:r>
      <w:r w:rsidR="009D7725">
        <w:rPr>
          <w:rFonts w:asciiTheme="minorHAnsi" w:hAnsiTheme="minorHAnsi" w:cstheme="minorHAnsi"/>
        </w:rPr>
        <w:t xml:space="preserve">Poinformowanie </w:t>
      </w:r>
      <w:r w:rsidR="009C3AD0">
        <w:rPr>
          <w:rFonts w:asciiTheme="minorHAnsi" w:hAnsiTheme="minorHAnsi" w:cstheme="minorHAnsi"/>
        </w:rPr>
        <w:t>osoby, której</w:t>
      </w:r>
      <w:r w:rsidR="009D7725">
        <w:rPr>
          <w:rFonts w:asciiTheme="minorHAnsi" w:hAnsiTheme="minorHAnsi" w:cstheme="minorHAnsi"/>
        </w:rPr>
        <w:t xml:space="preserve"> dan</w:t>
      </w:r>
      <w:r w:rsidR="009C3AD0">
        <w:rPr>
          <w:rFonts w:asciiTheme="minorHAnsi" w:hAnsiTheme="minorHAnsi" w:cstheme="minorHAnsi"/>
        </w:rPr>
        <w:t>e dotyczą</w:t>
      </w:r>
      <w:r w:rsidR="009D7725">
        <w:rPr>
          <w:rFonts w:asciiTheme="minorHAnsi" w:hAnsiTheme="minorHAnsi" w:cstheme="minorHAnsi"/>
        </w:rPr>
        <w:t xml:space="preserve"> o przetwarzaniu </w:t>
      </w:r>
      <w:r w:rsidR="009C3AD0">
        <w:rPr>
          <w:rFonts w:asciiTheme="minorHAnsi" w:hAnsiTheme="minorHAnsi" w:cstheme="minorHAnsi"/>
        </w:rPr>
        <w:t>jej</w:t>
      </w:r>
      <w:r w:rsidR="009D7725">
        <w:rPr>
          <w:rFonts w:asciiTheme="minorHAnsi" w:hAnsiTheme="minorHAnsi" w:cstheme="minorHAnsi"/>
        </w:rPr>
        <w:t xml:space="preserve"> danych osobowych</w:t>
      </w:r>
      <w:r w:rsidR="00D2221D">
        <w:rPr>
          <w:rFonts w:asciiTheme="minorHAnsi" w:hAnsiTheme="minorHAnsi" w:cstheme="minorHAnsi"/>
        </w:rPr>
        <w:t xml:space="preserve"> w przypadku, gdy administrator pozyskuje </w:t>
      </w:r>
      <w:r w:rsidR="009C3AD0">
        <w:rPr>
          <w:rFonts w:asciiTheme="minorHAnsi" w:hAnsiTheme="minorHAnsi" w:cstheme="minorHAnsi"/>
        </w:rPr>
        <w:t>te dane</w:t>
      </w:r>
      <w:r w:rsidR="00526D9C">
        <w:rPr>
          <w:rFonts w:asciiTheme="minorHAnsi" w:hAnsiTheme="minorHAnsi" w:cstheme="minorHAnsi"/>
        </w:rPr>
        <w:t xml:space="preserve"> od innego podmiotu</w:t>
      </w:r>
      <w:r w:rsidR="006F0D4A">
        <w:rPr>
          <w:rFonts w:asciiTheme="minorHAnsi" w:hAnsiTheme="minorHAnsi" w:cstheme="minorHAnsi"/>
        </w:rPr>
        <w:t>,</w:t>
      </w:r>
      <w:r w:rsidR="00526D9C">
        <w:rPr>
          <w:rFonts w:asciiTheme="minorHAnsi" w:hAnsiTheme="minorHAnsi" w:cstheme="minorHAnsi"/>
        </w:rPr>
        <w:t xml:space="preserve"> niż podmiot danych jest szczególnie istotne</w:t>
      </w:r>
      <w:r w:rsidR="00CC23D0">
        <w:rPr>
          <w:rFonts w:asciiTheme="minorHAnsi" w:hAnsiTheme="minorHAnsi" w:cstheme="minorHAnsi"/>
        </w:rPr>
        <w:t xml:space="preserve"> pod kątem zapewnienia realizacji</w:t>
      </w:r>
      <w:r w:rsidR="0052733A">
        <w:rPr>
          <w:rFonts w:asciiTheme="minorHAnsi" w:hAnsiTheme="minorHAnsi" w:cstheme="minorHAnsi"/>
        </w:rPr>
        <w:t xml:space="preserve"> prawa osoby do ochrony jej danych</w:t>
      </w:r>
      <w:r w:rsidR="001413AA">
        <w:rPr>
          <w:rStyle w:val="Odwoanieprzypisudolnego"/>
          <w:rFonts w:asciiTheme="minorHAnsi" w:hAnsiTheme="minorHAnsi" w:cstheme="minorHAnsi"/>
        </w:rPr>
        <w:footnoteReference w:id="8"/>
      </w:r>
      <w:r w:rsidR="00D47AEF">
        <w:rPr>
          <w:rFonts w:asciiTheme="minorHAnsi" w:hAnsiTheme="minorHAnsi" w:cstheme="minorHAnsi"/>
        </w:rPr>
        <w:t xml:space="preserve"> i spełnienia zasady przejrzystości</w:t>
      </w:r>
      <w:r w:rsidR="00514665">
        <w:rPr>
          <w:rFonts w:asciiTheme="minorHAnsi" w:hAnsiTheme="minorHAnsi" w:cstheme="minorHAnsi"/>
        </w:rPr>
        <w:t xml:space="preserve">. </w:t>
      </w:r>
      <w:r w:rsidR="00CD6EC0">
        <w:rPr>
          <w:rFonts w:asciiTheme="minorHAnsi" w:hAnsiTheme="minorHAnsi" w:cstheme="minorHAnsi"/>
        </w:rPr>
        <w:t xml:space="preserve">Jednocześnie wykonanie tego obowiązku </w:t>
      </w:r>
      <w:r w:rsidR="003D198F">
        <w:rPr>
          <w:rFonts w:asciiTheme="minorHAnsi" w:hAnsiTheme="minorHAnsi" w:cstheme="minorHAnsi"/>
        </w:rPr>
        <w:t xml:space="preserve">ma zagwarantować poszanowanie prawa do prywatności oraz prawa do autonomii informacyjnej jednostki. </w:t>
      </w:r>
      <w:r w:rsidR="00543677">
        <w:rPr>
          <w:rFonts w:asciiTheme="minorHAnsi" w:hAnsiTheme="minorHAnsi" w:cstheme="minorHAnsi"/>
        </w:rPr>
        <w:t>Brak realizacji obowiązku informacyjnego czyni bowiem iluzorycznym sprawowanie kontroli nad informacjami wykorzystywanymi przez inny podmiot, co jest esencją prawa do autonomii informacyjnej</w:t>
      </w:r>
      <w:r w:rsidR="00F55686">
        <w:rPr>
          <w:rFonts w:asciiTheme="minorHAnsi" w:hAnsiTheme="minorHAnsi" w:cstheme="minorHAnsi"/>
        </w:rPr>
        <w:t>.</w:t>
      </w:r>
      <w:r w:rsidR="003D198F">
        <w:rPr>
          <w:rFonts w:asciiTheme="minorHAnsi" w:hAnsiTheme="minorHAnsi" w:cstheme="minorHAnsi"/>
        </w:rPr>
        <w:t xml:space="preserve"> </w:t>
      </w:r>
      <w:r w:rsidR="00D065FA">
        <w:rPr>
          <w:rFonts w:asciiTheme="minorHAnsi" w:hAnsiTheme="minorHAnsi" w:cstheme="minorHAnsi"/>
        </w:rPr>
        <w:t>W sytuacji bowiem, gdy</w:t>
      </w:r>
      <w:r w:rsidR="00E145F0">
        <w:rPr>
          <w:rFonts w:asciiTheme="minorHAnsi" w:hAnsiTheme="minorHAnsi" w:cstheme="minorHAnsi"/>
        </w:rPr>
        <w:t xml:space="preserve"> administrator nie </w:t>
      </w:r>
      <w:r w:rsidR="009755D5">
        <w:rPr>
          <w:rFonts w:asciiTheme="minorHAnsi" w:hAnsiTheme="minorHAnsi" w:cstheme="minorHAnsi"/>
        </w:rPr>
        <w:t xml:space="preserve">poda podmiotowi danych informacji o przetwarzaniu jego danych osobowych, </w:t>
      </w:r>
      <w:r w:rsidR="001C4199">
        <w:rPr>
          <w:rFonts w:asciiTheme="minorHAnsi" w:hAnsiTheme="minorHAnsi" w:cstheme="minorHAnsi"/>
        </w:rPr>
        <w:t xml:space="preserve">podmiot </w:t>
      </w:r>
      <w:r w:rsidR="00D826FF">
        <w:rPr>
          <w:rFonts w:asciiTheme="minorHAnsi" w:hAnsiTheme="minorHAnsi" w:cstheme="minorHAnsi"/>
        </w:rPr>
        <w:t>d</w:t>
      </w:r>
      <w:r w:rsidR="001C4199">
        <w:rPr>
          <w:rFonts w:asciiTheme="minorHAnsi" w:hAnsiTheme="minorHAnsi" w:cstheme="minorHAnsi"/>
        </w:rPr>
        <w:t>anych</w:t>
      </w:r>
      <w:r w:rsidR="00111CF5">
        <w:rPr>
          <w:rFonts w:asciiTheme="minorHAnsi" w:hAnsiTheme="minorHAnsi" w:cstheme="minorHAnsi"/>
        </w:rPr>
        <w:t xml:space="preserve"> nie wiedząc, że jego dane osobowe są przetwarzane, pozbawiony jest możności</w:t>
      </w:r>
      <w:r w:rsidR="001C4199">
        <w:rPr>
          <w:rFonts w:asciiTheme="minorHAnsi" w:hAnsiTheme="minorHAnsi" w:cstheme="minorHAnsi"/>
        </w:rPr>
        <w:t xml:space="preserve"> </w:t>
      </w:r>
      <w:r w:rsidR="00111CF5">
        <w:rPr>
          <w:rFonts w:asciiTheme="minorHAnsi" w:hAnsiTheme="minorHAnsi" w:cstheme="minorHAnsi"/>
        </w:rPr>
        <w:t>skorzystania</w:t>
      </w:r>
      <w:r w:rsidR="001C4199">
        <w:rPr>
          <w:rFonts w:asciiTheme="minorHAnsi" w:hAnsiTheme="minorHAnsi" w:cstheme="minorHAnsi"/>
        </w:rPr>
        <w:t xml:space="preserve"> z przysługujących mu</w:t>
      </w:r>
      <w:r w:rsidR="00363723">
        <w:rPr>
          <w:rFonts w:asciiTheme="minorHAnsi" w:hAnsiTheme="minorHAnsi" w:cstheme="minorHAnsi"/>
        </w:rPr>
        <w:t xml:space="preserve"> na mocy RODO</w:t>
      </w:r>
      <w:r w:rsidR="001C4199">
        <w:rPr>
          <w:rFonts w:asciiTheme="minorHAnsi" w:hAnsiTheme="minorHAnsi" w:cstheme="minorHAnsi"/>
        </w:rPr>
        <w:t xml:space="preserve"> uprawnień</w:t>
      </w:r>
      <w:r w:rsidR="00363723">
        <w:rPr>
          <w:rFonts w:asciiTheme="minorHAnsi" w:hAnsiTheme="minorHAnsi" w:cstheme="minorHAnsi"/>
        </w:rPr>
        <w:t xml:space="preserve"> dotyczących kontroli przetwarzania danych</w:t>
      </w:r>
      <w:r w:rsidR="00E57EC6">
        <w:rPr>
          <w:rFonts w:asciiTheme="minorHAnsi" w:hAnsiTheme="minorHAnsi" w:cstheme="minorHAnsi"/>
        </w:rPr>
        <w:t xml:space="preserve">, tj. </w:t>
      </w:r>
      <w:r w:rsidR="00E57EC6" w:rsidRPr="00DC7541">
        <w:rPr>
          <w:rFonts w:asciiTheme="minorHAnsi" w:hAnsiTheme="minorHAnsi" w:cstheme="minorHAnsi"/>
        </w:rPr>
        <w:t xml:space="preserve">prawa dostępu do danych, prawa do ich sprostowania oraz żądania ich usunięcia, prawo do ograniczenia przetwarzania, jak również prawa do sprzeciwu. </w:t>
      </w:r>
      <w:r w:rsidR="00A945FE">
        <w:rPr>
          <w:rFonts w:asciiTheme="minorHAnsi" w:hAnsiTheme="minorHAnsi" w:cstheme="minorHAnsi"/>
        </w:rPr>
        <w:t xml:space="preserve">W związku z powyższym, </w:t>
      </w:r>
      <w:r w:rsidR="007B16BE">
        <w:rPr>
          <w:rFonts w:asciiTheme="minorHAnsi" w:hAnsiTheme="minorHAnsi" w:cstheme="minorHAnsi"/>
        </w:rPr>
        <w:t>administrator</w:t>
      </w:r>
      <w:r w:rsidR="00231DFD">
        <w:rPr>
          <w:rFonts w:asciiTheme="minorHAnsi" w:hAnsiTheme="minorHAnsi" w:cstheme="minorHAnsi"/>
        </w:rPr>
        <w:t xml:space="preserve"> powinien przekazać podmiotowi danych </w:t>
      </w:r>
      <w:r w:rsidR="007B16BE">
        <w:rPr>
          <w:rFonts w:asciiTheme="minorHAnsi" w:hAnsiTheme="minorHAnsi" w:cstheme="minorHAnsi"/>
        </w:rPr>
        <w:t xml:space="preserve">informacje </w:t>
      </w:r>
      <w:r w:rsidR="00460B8A">
        <w:rPr>
          <w:rFonts w:asciiTheme="minorHAnsi" w:hAnsiTheme="minorHAnsi" w:cstheme="minorHAnsi"/>
        </w:rPr>
        <w:t xml:space="preserve">m.in. </w:t>
      </w:r>
      <w:r w:rsidR="007B16BE">
        <w:rPr>
          <w:rFonts w:asciiTheme="minorHAnsi" w:hAnsiTheme="minorHAnsi" w:cstheme="minorHAnsi"/>
        </w:rPr>
        <w:t>dot</w:t>
      </w:r>
      <w:r w:rsidR="002619EA">
        <w:rPr>
          <w:rFonts w:asciiTheme="minorHAnsi" w:hAnsiTheme="minorHAnsi" w:cstheme="minorHAnsi"/>
        </w:rPr>
        <w:t>yczące</w:t>
      </w:r>
      <w:r w:rsidR="00231DFD">
        <w:rPr>
          <w:rFonts w:asciiTheme="minorHAnsi" w:hAnsiTheme="minorHAnsi" w:cstheme="minorHAnsi"/>
        </w:rPr>
        <w:t>:</w:t>
      </w:r>
    </w:p>
    <w:p w14:paraId="2C469D25" w14:textId="742D408C" w:rsidR="00D44EEA" w:rsidRPr="00AE2AFC" w:rsidRDefault="00276DEE" w:rsidP="00AE2AFC">
      <w:pPr>
        <w:pStyle w:val="Akapitzlist"/>
        <w:numPr>
          <w:ilvl w:val="0"/>
          <w:numId w:val="42"/>
        </w:numPr>
        <w:spacing w:after="0"/>
        <w:ind w:left="1134" w:hanging="283"/>
        <w:jc w:val="both"/>
        <w:rPr>
          <w:rFonts w:cstheme="minorHAnsi"/>
        </w:rPr>
      </w:pPr>
      <w:r w:rsidRPr="00AE2AFC">
        <w:rPr>
          <w:rFonts w:cstheme="minorHAnsi"/>
        </w:rPr>
        <w:t>swojej</w:t>
      </w:r>
      <w:r w:rsidR="007B16BE" w:rsidRPr="00AE2AFC">
        <w:rPr>
          <w:rFonts w:cstheme="minorHAnsi"/>
        </w:rPr>
        <w:t xml:space="preserve"> tożsamoś</w:t>
      </w:r>
      <w:r w:rsidRPr="00AE2AFC">
        <w:rPr>
          <w:rFonts w:cstheme="minorHAnsi"/>
        </w:rPr>
        <w:t>ci</w:t>
      </w:r>
      <w:r w:rsidR="007B16BE" w:rsidRPr="00AE2AFC">
        <w:rPr>
          <w:rFonts w:cstheme="minorHAnsi"/>
        </w:rPr>
        <w:t xml:space="preserve"> i </w:t>
      </w:r>
      <w:r w:rsidRPr="00AE2AFC">
        <w:rPr>
          <w:rFonts w:cstheme="minorHAnsi"/>
        </w:rPr>
        <w:t>swo</w:t>
      </w:r>
      <w:r w:rsidR="00D725C4" w:rsidRPr="00AE2AFC">
        <w:rPr>
          <w:rFonts w:cstheme="minorHAnsi"/>
        </w:rPr>
        <w:t>ich</w:t>
      </w:r>
      <w:r w:rsidRPr="00AE2AFC">
        <w:rPr>
          <w:rFonts w:cstheme="minorHAnsi"/>
        </w:rPr>
        <w:t xml:space="preserve"> </w:t>
      </w:r>
      <w:r w:rsidR="007B16BE" w:rsidRPr="00AE2AFC">
        <w:rPr>
          <w:rFonts w:cstheme="minorHAnsi"/>
        </w:rPr>
        <w:t>dan</w:t>
      </w:r>
      <w:r w:rsidR="00D725C4" w:rsidRPr="00AE2AFC">
        <w:rPr>
          <w:rFonts w:cstheme="minorHAnsi"/>
        </w:rPr>
        <w:t>ych</w:t>
      </w:r>
      <w:r w:rsidRPr="00AE2AFC">
        <w:rPr>
          <w:rFonts w:cstheme="minorHAnsi"/>
        </w:rPr>
        <w:t xml:space="preserve"> </w:t>
      </w:r>
      <w:r w:rsidR="007B16BE" w:rsidRPr="00AE2AFC">
        <w:rPr>
          <w:rFonts w:cstheme="minorHAnsi"/>
        </w:rPr>
        <w:t>kontaktow</w:t>
      </w:r>
      <w:r w:rsidR="00D725C4" w:rsidRPr="00AE2AFC">
        <w:rPr>
          <w:rFonts w:cstheme="minorHAnsi"/>
        </w:rPr>
        <w:t>ych</w:t>
      </w:r>
      <w:r w:rsidR="007B16BE" w:rsidRPr="00AE2AFC">
        <w:rPr>
          <w:rFonts w:cstheme="minorHAnsi"/>
        </w:rPr>
        <w:t xml:space="preserve"> oraz, gdy ma to zastosowanie, tożsamoś</w:t>
      </w:r>
      <w:r w:rsidR="00D725C4" w:rsidRPr="00AE2AFC">
        <w:rPr>
          <w:rFonts w:cstheme="minorHAnsi"/>
        </w:rPr>
        <w:t>ci</w:t>
      </w:r>
      <w:r w:rsidR="007B16BE" w:rsidRPr="00AE2AFC">
        <w:rPr>
          <w:rFonts w:cstheme="minorHAnsi"/>
        </w:rPr>
        <w:t xml:space="preserve"> i dan</w:t>
      </w:r>
      <w:r w:rsidR="00D725C4" w:rsidRPr="00AE2AFC">
        <w:rPr>
          <w:rFonts w:cstheme="minorHAnsi"/>
        </w:rPr>
        <w:t>ych</w:t>
      </w:r>
      <w:r w:rsidR="007B16BE" w:rsidRPr="00AE2AFC">
        <w:rPr>
          <w:rFonts w:cstheme="minorHAnsi"/>
        </w:rPr>
        <w:t xml:space="preserve"> kontaktow</w:t>
      </w:r>
      <w:r w:rsidR="00D725C4" w:rsidRPr="00AE2AFC">
        <w:rPr>
          <w:rFonts w:cstheme="minorHAnsi"/>
        </w:rPr>
        <w:t>ych</w:t>
      </w:r>
      <w:r w:rsidR="007B16BE" w:rsidRPr="00AE2AFC">
        <w:rPr>
          <w:rFonts w:cstheme="minorHAnsi"/>
        </w:rPr>
        <w:t xml:space="preserve"> swojego przedstawiciela;</w:t>
      </w:r>
    </w:p>
    <w:p w14:paraId="76DB8FE5" w14:textId="5D20D838" w:rsidR="007B16BE" w:rsidRPr="00AE2AFC" w:rsidRDefault="007B16BE" w:rsidP="00AE2AFC">
      <w:pPr>
        <w:pStyle w:val="Akapitzlist"/>
        <w:numPr>
          <w:ilvl w:val="0"/>
          <w:numId w:val="42"/>
        </w:numPr>
        <w:spacing w:after="0"/>
        <w:ind w:left="1134" w:hanging="283"/>
        <w:jc w:val="both"/>
        <w:rPr>
          <w:rFonts w:cstheme="minorHAnsi"/>
        </w:rPr>
      </w:pPr>
      <w:r w:rsidRPr="00AE2AFC">
        <w:rPr>
          <w:rFonts w:cstheme="minorHAnsi"/>
        </w:rPr>
        <w:t xml:space="preserve">gdy ma to zastosowanie </w:t>
      </w:r>
      <w:r w:rsidR="00930696">
        <w:rPr>
          <w:rFonts w:cstheme="minorHAnsi"/>
        </w:rPr>
        <w:t>–</w:t>
      </w:r>
      <w:r w:rsidRPr="00AE2AFC">
        <w:rPr>
          <w:rFonts w:cstheme="minorHAnsi"/>
        </w:rPr>
        <w:t xml:space="preserve"> dan</w:t>
      </w:r>
      <w:r w:rsidR="00D725C4" w:rsidRPr="00AE2AFC">
        <w:rPr>
          <w:rFonts w:cstheme="minorHAnsi"/>
        </w:rPr>
        <w:t>ych</w:t>
      </w:r>
      <w:r w:rsidRPr="00AE2AFC">
        <w:rPr>
          <w:rFonts w:cstheme="minorHAnsi"/>
        </w:rPr>
        <w:t xml:space="preserve"> kontaktow</w:t>
      </w:r>
      <w:r w:rsidR="00F25130" w:rsidRPr="00AE2AFC">
        <w:rPr>
          <w:rFonts w:cstheme="minorHAnsi"/>
        </w:rPr>
        <w:t>ych</w:t>
      </w:r>
      <w:r w:rsidRPr="00AE2AFC">
        <w:rPr>
          <w:rFonts w:cstheme="minorHAnsi"/>
        </w:rPr>
        <w:t xml:space="preserve"> inspektora ochrony danych;</w:t>
      </w:r>
    </w:p>
    <w:p w14:paraId="602C32DC" w14:textId="5013C64B" w:rsidR="007B16BE" w:rsidRPr="00AE2AFC" w:rsidRDefault="007B16BE" w:rsidP="00AE2AFC">
      <w:pPr>
        <w:pStyle w:val="Akapitzlist"/>
        <w:numPr>
          <w:ilvl w:val="0"/>
          <w:numId w:val="42"/>
        </w:numPr>
        <w:spacing w:after="0"/>
        <w:ind w:left="1134" w:hanging="283"/>
        <w:jc w:val="both"/>
        <w:rPr>
          <w:rFonts w:cstheme="minorHAnsi"/>
        </w:rPr>
      </w:pPr>
      <w:r w:rsidRPr="00AE2AFC">
        <w:rPr>
          <w:rFonts w:cstheme="minorHAnsi"/>
        </w:rPr>
        <w:t>cel</w:t>
      </w:r>
      <w:r w:rsidR="00F25130" w:rsidRPr="00AE2AFC">
        <w:rPr>
          <w:rFonts w:cstheme="minorHAnsi"/>
        </w:rPr>
        <w:t>ów</w:t>
      </w:r>
      <w:r w:rsidRPr="00AE2AFC">
        <w:rPr>
          <w:rFonts w:cstheme="minorHAnsi"/>
        </w:rPr>
        <w:t xml:space="preserve"> przetwarzania, do których mają posłużyć dane osobowe, oraz podstaw</w:t>
      </w:r>
      <w:r w:rsidR="00F25130" w:rsidRPr="00AE2AFC">
        <w:rPr>
          <w:rFonts w:cstheme="minorHAnsi"/>
        </w:rPr>
        <w:t>y</w:t>
      </w:r>
      <w:r w:rsidRPr="00AE2AFC">
        <w:rPr>
          <w:rFonts w:cstheme="minorHAnsi"/>
        </w:rPr>
        <w:t xml:space="preserve"> prawn</w:t>
      </w:r>
      <w:r w:rsidR="00F25130" w:rsidRPr="00AE2AFC">
        <w:rPr>
          <w:rFonts w:cstheme="minorHAnsi"/>
        </w:rPr>
        <w:t>ej</w:t>
      </w:r>
      <w:r w:rsidRPr="00AE2AFC">
        <w:rPr>
          <w:rFonts w:cstheme="minorHAnsi"/>
        </w:rPr>
        <w:t xml:space="preserve"> przetwarzania;</w:t>
      </w:r>
    </w:p>
    <w:p w14:paraId="1AA806B4" w14:textId="21AAFEF1" w:rsidR="007B16BE" w:rsidRPr="00AE2AFC" w:rsidRDefault="007B16BE" w:rsidP="00AE2AFC">
      <w:pPr>
        <w:pStyle w:val="Akapitzlist"/>
        <w:numPr>
          <w:ilvl w:val="0"/>
          <w:numId w:val="42"/>
        </w:numPr>
        <w:spacing w:after="0"/>
        <w:ind w:left="1134" w:hanging="283"/>
        <w:jc w:val="both"/>
        <w:rPr>
          <w:rFonts w:cstheme="minorHAnsi"/>
        </w:rPr>
      </w:pPr>
      <w:r w:rsidRPr="00AE2AFC">
        <w:rPr>
          <w:rFonts w:cstheme="minorHAnsi"/>
        </w:rPr>
        <w:t>kategori</w:t>
      </w:r>
      <w:r w:rsidR="00F25130" w:rsidRPr="00AE2AFC">
        <w:rPr>
          <w:rFonts w:cstheme="minorHAnsi"/>
        </w:rPr>
        <w:t xml:space="preserve">i </w:t>
      </w:r>
      <w:r w:rsidRPr="00AE2AFC">
        <w:rPr>
          <w:rFonts w:cstheme="minorHAnsi"/>
        </w:rPr>
        <w:t>odnośnych danych osobowych;</w:t>
      </w:r>
    </w:p>
    <w:p w14:paraId="3B15E6A1" w14:textId="38033945" w:rsidR="007B16BE" w:rsidRPr="00AE2AFC" w:rsidRDefault="007B16BE" w:rsidP="00AE2AFC">
      <w:pPr>
        <w:pStyle w:val="Akapitzlist"/>
        <w:numPr>
          <w:ilvl w:val="0"/>
          <w:numId w:val="42"/>
        </w:numPr>
        <w:spacing w:after="0"/>
        <w:ind w:left="1134" w:hanging="283"/>
        <w:jc w:val="both"/>
        <w:rPr>
          <w:rFonts w:cstheme="minorHAnsi"/>
        </w:rPr>
      </w:pPr>
      <w:r w:rsidRPr="00AE2AFC">
        <w:rPr>
          <w:rFonts w:cstheme="minorHAnsi"/>
        </w:rPr>
        <w:t>odbiorc</w:t>
      </w:r>
      <w:r w:rsidR="006C5879" w:rsidRPr="00AE2AFC">
        <w:rPr>
          <w:rFonts w:cstheme="minorHAnsi"/>
        </w:rPr>
        <w:t>ów</w:t>
      </w:r>
      <w:r w:rsidRPr="00AE2AFC">
        <w:rPr>
          <w:rFonts w:cstheme="minorHAnsi"/>
        </w:rPr>
        <w:t xml:space="preserve"> danych osobowych lub kategori</w:t>
      </w:r>
      <w:r w:rsidR="006C5879" w:rsidRPr="00AE2AFC">
        <w:rPr>
          <w:rFonts w:cstheme="minorHAnsi"/>
        </w:rPr>
        <w:t>i</w:t>
      </w:r>
      <w:r w:rsidRPr="00AE2AFC">
        <w:rPr>
          <w:rFonts w:cstheme="minorHAnsi"/>
        </w:rPr>
        <w:t xml:space="preserve"> odbiorców, jeżeli istnieją;</w:t>
      </w:r>
    </w:p>
    <w:p w14:paraId="1BEF394E" w14:textId="6EB8DE1C" w:rsidR="00722682" w:rsidRPr="00AE2AFC" w:rsidRDefault="00722682" w:rsidP="00AE2AFC">
      <w:pPr>
        <w:pStyle w:val="Akapitzlist"/>
        <w:numPr>
          <w:ilvl w:val="0"/>
          <w:numId w:val="42"/>
        </w:numPr>
        <w:spacing w:after="0"/>
        <w:ind w:left="1134" w:hanging="283"/>
        <w:jc w:val="both"/>
        <w:rPr>
          <w:rFonts w:cstheme="minorHAnsi"/>
        </w:rPr>
      </w:pPr>
      <w:r w:rsidRPr="00AE2AFC">
        <w:rPr>
          <w:rFonts w:cstheme="minorHAnsi"/>
        </w:rPr>
        <w:t>okres</w:t>
      </w:r>
      <w:r w:rsidR="006C5879" w:rsidRPr="00AE2AFC">
        <w:rPr>
          <w:rFonts w:cstheme="minorHAnsi"/>
        </w:rPr>
        <w:t>u</w:t>
      </w:r>
      <w:r w:rsidRPr="00AE2AFC">
        <w:rPr>
          <w:rFonts w:cstheme="minorHAnsi"/>
        </w:rPr>
        <w:t>, przez który dane osobowe będą przechowywane, a gdy nie jest to możliwe, kryteri</w:t>
      </w:r>
      <w:r w:rsidR="00723DFA" w:rsidRPr="00AE2AFC">
        <w:rPr>
          <w:rFonts w:cstheme="minorHAnsi"/>
        </w:rPr>
        <w:t>ów</w:t>
      </w:r>
      <w:r w:rsidRPr="00AE2AFC">
        <w:rPr>
          <w:rFonts w:cstheme="minorHAnsi"/>
        </w:rPr>
        <w:t xml:space="preserve"> ustalania tego okresu;</w:t>
      </w:r>
    </w:p>
    <w:p w14:paraId="29685E46" w14:textId="452DD467" w:rsidR="00722682" w:rsidRPr="00AE2AFC" w:rsidRDefault="00722682" w:rsidP="00AE2AFC">
      <w:pPr>
        <w:pStyle w:val="Akapitzlist"/>
        <w:numPr>
          <w:ilvl w:val="0"/>
          <w:numId w:val="42"/>
        </w:numPr>
        <w:spacing w:after="0"/>
        <w:ind w:left="1134" w:hanging="283"/>
        <w:jc w:val="both"/>
        <w:rPr>
          <w:rFonts w:cstheme="minorHAnsi"/>
        </w:rPr>
      </w:pPr>
      <w:r w:rsidRPr="00AE2AFC">
        <w:rPr>
          <w:rFonts w:cstheme="minorHAnsi"/>
        </w:rPr>
        <w:t>praw</w:t>
      </w:r>
      <w:r w:rsidR="00723DFA" w:rsidRPr="00AE2AFC">
        <w:rPr>
          <w:rFonts w:cstheme="minorHAnsi"/>
        </w:rPr>
        <w:t>a</w:t>
      </w:r>
      <w:r w:rsidRPr="00AE2AFC">
        <w:rPr>
          <w:rFonts w:cstheme="minorHAnsi"/>
        </w:rPr>
        <w:t xml:space="preserve"> do żądania od administratora dostępu do danych osobowych dotyczących osoby, której dane dotyczą, ich sprostowania, usunięcia lub ograniczenia przetwarzania oraz </w:t>
      </w:r>
      <w:r w:rsidR="00CF136A" w:rsidRPr="00AE2AFC">
        <w:rPr>
          <w:rFonts w:cstheme="minorHAnsi"/>
        </w:rPr>
        <w:t xml:space="preserve">prawa </w:t>
      </w:r>
      <w:r w:rsidRPr="00AE2AFC">
        <w:rPr>
          <w:rFonts w:cstheme="minorHAnsi"/>
        </w:rPr>
        <w:t>do wniesienia sprzeciwu wobec przetwarzania, a także praw</w:t>
      </w:r>
      <w:r w:rsidR="00CF136A" w:rsidRPr="00AE2AFC">
        <w:rPr>
          <w:rFonts w:cstheme="minorHAnsi"/>
        </w:rPr>
        <w:t>a</w:t>
      </w:r>
      <w:r w:rsidRPr="00AE2AFC">
        <w:rPr>
          <w:rFonts w:cstheme="minorHAnsi"/>
        </w:rPr>
        <w:t xml:space="preserve"> do przenoszenia danych;</w:t>
      </w:r>
    </w:p>
    <w:p w14:paraId="17FF5DD7" w14:textId="7AA423C8" w:rsidR="00722682" w:rsidRPr="00AE2AFC" w:rsidRDefault="00722682" w:rsidP="00AE2AFC">
      <w:pPr>
        <w:pStyle w:val="Akapitzlist"/>
        <w:numPr>
          <w:ilvl w:val="0"/>
          <w:numId w:val="42"/>
        </w:numPr>
        <w:spacing w:after="0"/>
        <w:ind w:left="1134" w:hanging="283"/>
        <w:jc w:val="both"/>
        <w:rPr>
          <w:rFonts w:cstheme="minorHAnsi"/>
        </w:rPr>
      </w:pPr>
      <w:r w:rsidRPr="00AE2AFC">
        <w:rPr>
          <w:rFonts w:cstheme="minorHAnsi"/>
        </w:rPr>
        <w:t>praw</w:t>
      </w:r>
      <w:r w:rsidR="00460B8A" w:rsidRPr="00AE2AFC">
        <w:rPr>
          <w:rFonts w:cstheme="minorHAnsi"/>
        </w:rPr>
        <w:t>a</w:t>
      </w:r>
      <w:r w:rsidRPr="00AE2AFC">
        <w:rPr>
          <w:rFonts w:cstheme="minorHAnsi"/>
        </w:rPr>
        <w:t xml:space="preserve"> wniesienia skargi do organu nadzorczego;</w:t>
      </w:r>
    </w:p>
    <w:p w14:paraId="5C179E26" w14:textId="701C9EFE" w:rsidR="00722682" w:rsidRPr="00AE2AFC" w:rsidRDefault="00460B8A" w:rsidP="00AE2AFC">
      <w:pPr>
        <w:pStyle w:val="Akapitzlist"/>
        <w:numPr>
          <w:ilvl w:val="0"/>
          <w:numId w:val="42"/>
        </w:numPr>
        <w:spacing w:after="0"/>
        <w:ind w:left="1134" w:hanging="283"/>
        <w:jc w:val="both"/>
        <w:rPr>
          <w:rFonts w:cstheme="minorHAnsi"/>
        </w:rPr>
      </w:pPr>
      <w:r w:rsidRPr="00AE2AFC">
        <w:rPr>
          <w:rFonts w:cstheme="minorHAnsi"/>
        </w:rPr>
        <w:t>ź</w:t>
      </w:r>
      <w:r w:rsidR="00722682" w:rsidRPr="00AE2AFC">
        <w:rPr>
          <w:rFonts w:cstheme="minorHAnsi"/>
        </w:rPr>
        <w:t>ródł</w:t>
      </w:r>
      <w:r w:rsidRPr="00AE2AFC">
        <w:rPr>
          <w:rFonts w:cstheme="minorHAnsi"/>
        </w:rPr>
        <w:t>a</w:t>
      </w:r>
      <w:r w:rsidR="00722682" w:rsidRPr="00AE2AFC">
        <w:rPr>
          <w:rFonts w:cstheme="minorHAnsi"/>
        </w:rPr>
        <w:t xml:space="preserve"> pochodzenia danych osobowych, a gdy ma to zastosowanie </w:t>
      </w:r>
      <w:r w:rsidR="00930696">
        <w:rPr>
          <w:rFonts w:cstheme="minorHAnsi"/>
        </w:rPr>
        <w:t>–</w:t>
      </w:r>
      <w:r w:rsidR="00722682" w:rsidRPr="00AE2AFC">
        <w:rPr>
          <w:rFonts w:cstheme="minorHAnsi"/>
        </w:rPr>
        <w:t xml:space="preserve"> czy pochodzą one ze źródeł publicznie dostępnych</w:t>
      </w:r>
      <w:r w:rsidR="00FD3199" w:rsidRPr="00AE2AFC">
        <w:rPr>
          <w:rFonts w:cstheme="minorHAnsi"/>
        </w:rPr>
        <w:t>.</w:t>
      </w:r>
    </w:p>
    <w:p w14:paraId="59EB05EF" w14:textId="77777777" w:rsidR="00930696" w:rsidRDefault="00930696" w:rsidP="00C2189C">
      <w:pPr>
        <w:spacing w:after="0"/>
        <w:ind w:left="284"/>
        <w:jc w:val="both"/>
        <w:rPr>
          <w:rFonts w:asciiTheme="minorHAnsi" w:hAnsiTheme="minorHAnsi" w:cstheme="minorHAnsi"/>
        </w:rPr>
      </w:pPr>
    </w:p>
    <w:p w14:paraId="4B4D46E6" w14:textId="7C3898F9" w:rsidR="00135660" w:rsidRPr="00DC7541" w:rsidRDefault="00C75C67" w:rsidP="00AE2AFC">
      <w:pPr>
        <w:spacing w:after="0"/>
        <w:ind w:left="284" w:firstLine="425"/>
        <w:jc w:val="both"/>
        <w:rPr>
          <w:rFonts w:asciiTheme="minorHAnsi" w:hAnsiTheme="minorHAnsi" w:cstheme="minorHAnsi"/>
        </w:rPr>
      </w:pPr>
      <w:r>
        <w:rPr>
          <w:rFonts w:asciiTheme="minorHAnsi" w:hAnsiTheme="minorHAnsi" w:cstheme="minorHAnsi"/>
        </w:rPr>
        <w:t xml:space="preserve">Spełnienie przez administratora obowiązku informacyjnego wobec podmiotu danych ma doniosłe znaczenie </w:t>
      </w:r>
      <w:r w:rsidR="00D0260B">
        <w:rPr>
          <w:rFonts w:asciiTheme="minorHAnsi" w:hAnsiTheme="minorHAnsi" w:cstheme="minorHAnsi"/>
        </w:rPr>
        <w:t>dla ochrony danych osobowych. Z jednej strony umożliwia osobie, której dane dotyczą</w:t>
      </w:r>
      <w:r w:rsidR="00C94921">
        <w:rPr>
          <w:rFonts w:asciiTheme="minorHAnsi" w:hAnsiTheme="minorHAnsi" w:cstheme="minorHAnsi"/>
        </w:rPr>
        <w:t xml:space="preserve"> kontrolę nad przetwarzaniem jej danych osobowych, </w:t>
      </w:r>
      <w:r w:rsidR="00BE6D8B">
        <w:rPr>
          <w:rFonts w:asciiTheme="minorHAnsi" w:hAnsiTheme="minorHAnsi" w:cstheme="minorHAnsi"/>
        </w:rPr>
        <w:t xml:space="preserve">z drugiej zaś pozwala administratorowi </w:t>
      </w:r>
      <w:r w:rsidR="00E01D22">
        <w:rPr>
          <w:rFonts w:asciiTheme="minorHAnsi" w:hAnsiTheme="minorHAnsi" w:cstheme="minorHAnsi"/>
        </w:rPr>
        <w:t>wykazać</w:t>
      </w:r>
      <w:r w:rsidR="00460927">
        <w:rPr>
          <w:rFonts w:asciiTheme="minorHAnsi" w:hAnsiTheme="minorHAnsi" w:cstheme="minorHAnsi"/>
        </w:rPr>
        <w:t xml:space="preserve"> rzetelność i przejrzystość </w:t>
      </w:r>
      <w:r w:rsidR="00E01D22">
        <w:rPr>
          <w:rFonts w:asciiTheme="minorHAnsi" w:hAnsiTheme="minorHAnsi" w:cstheme="minorHAnsi"/>
        </w:rPr>
        <w:t>przetwarzania danych</w:t>
      </w:r>
      <w:r w:rsidR="00C2189C">
        <w:rPr>
          <w:rFonts w:asciiTheme="minorHAnsi" w:hAnsiTheme="minorHAnsi" w:cstheme="minorHAnsi"/>
        </w:rPr>
        <w:t xml:space="preserve"> wobec osoby, której dane dotyczą. </w:t>
      </w:r>
      <w:r w:rsidR="00E16E82" w:rsidRPr="00DC7541">
        <w:rPr>
          <w:rFonts w:asciiTheme="minorHAnsi" w:hAnsiTheme="minorHAnsi" w:cstheme="minorHAnsi"/>
        </w:rPr>
        <w:t xml:space="preserve">Pozwana nie </w:t>
      </w:r>
      <w:r w:rsidR="00E82136" w:rsidRPr="00DC7541">
        <w:rPr>
          <w:rFonts w:asciiTheme="minorHAnsi" w:hAnsiTheme="minorHAnsi" w:cstheme="minorHAnsi"/>
        </w:rPr>
        <w:t xml:space="preserve">dopełniła obowiązku informacyjnego względem </w:t>
      </w:r>
      <w:r w:rsidR="00A04F05">
        <w:rPr>
          <w:rFonts w:asciiTheme="minorHAnsi" w:hAnsiTheme="minorHAnsi" w:cstheme="minorHAnsi"/>
        </w:rPr>
        <w:t>p</w:t>
      </w:r>
      <w:r w:rsidR="00A04F05" w:rsidRPr="00DC7541">
        <w:rPr>
          <w:rFonts w:asciiTheme="minorHAnsi" w:hAnsiTheme="minorHAnsi" w:cstheme="minorHAnsi"/>
        </w:rPr>
        <w:t>owoda</w:t>
      </w:r>
      <w:r w:rsidR="00E82136" w:rsidRPr="00DC7541">
        <w:rPr>
          <w:rFonts w:asciiTheme="minorHAnsi" w:hAnsiTheme="minorHAnsi" w:cstheme="minorHAnsi"/>
        </w:rPr>
        <w:t xml:space="preserve">, </w:t>
      </w:r>
      <w:r w:rsidR="00A04F05">
        <w:rPr>
          <w:rFonts w:asciiTheme="minorHAnsi" w:hAnsiTheme="minorHAnsi" w:cstheme="minorHAnsi"/>
        </w:rPr>
        <w:t>wobec czego</w:t>
      </w:r>
      <w:r w:rsidR="000B25DA" w:rsidRPr="00DC7541">
        <w:rPr>
          <w:rFonts w:asciiTheme="minorHAnsi" w:hAnsiTheme="minorHAnsi" w:cstheme="minorHAnsi"/>
        </w:rPr>
        <w:t xml:space="preserve"> został</w:t>
      </w:r>
      <w:r w:rsidR="00E82136" w:rsidRPr="00DC7541">
        <w:rPr>
          <w:rFonts w:asciiTheme="minorHAnsi" w:hAnsiTheme="minorHAnsi" w:cstheme="minorHAnsi"/>
        </w:rPr>
        <w:t xml:space="preserve"> </w:t>
      </w:r>
      <w:r w:rsidR="008075EB" w:rsidRPr="00DC7541">
        <w:rPr>
          <w:rFonts w:asciiTheme="minorHAnsi" w:hAnsiTheme="minorHAnsi" w:cstheme="minorHAnsi"/>
        </w:rPr>
        <w:t xml:space="preserve">on pozbawiony możności skorzystania z praw </w:t>
      </w:r>
      <w:r w:rsidR="00FD5501" w:rsidRPr="00DC7541">
        <w:rPr>
          <w:rFonts w:asciiTheme="minorHAnsi" w:hAnsiTheme="minorHAnsi" w:cstheme="minorHAnsi"/>
        </w:rPr>
        <w:t xml:space="preserve">przysługujących mu </w:t>
      </w:r>
      <w:r w:rsidR="005D552F" w:rsidRPr="00DC7541">
        <w:rPr>
          <w:rFonts w:asciiTheme="minorHAnsi" w:hAnsiTheme="minorHAnsi" w:cstheme="minorHAnsi"/>
        </w:rPr>
        <w:t>na mocy RODO</w:t>
      </w:r>
      <w:r w:rsidR="00E57EC6">
        <w:rPr>
          <w:rFonts w:asciiTheme="minorHAnsi" w:hAnsiTheme="minorHAnsi" w:cstheme="minorHAnsi"/>
        </w:rPr>
        <w:t>.</w:t>
      </w:r>
      <w:r w:rsidR="00E87E81">
        <w:rPr>
          <w:rFonts w:asciiTheme="minorHAnsi" w:hAnsiTheme="minorHAnsi" w:cstheme="minorHAnsi"/>
        </w:rPr>
        <w:t xml:space="preserve"> </w:t>
      </w:r>
      <w:r w:rsidR="00883B54">
        <w:rPr>
          <w:rFonts w:asciiTheme="minorHAnsi" w:hAnsiTheme="minorHAnsi" w:cstheme="minorHAnsi"/>
        </w:rPr>
        <w:t xml:space="preserve">Ponadto pozwana nie informując powoda o pozyskaniu </w:t>
      </w:r>
      <w:r w:rsidR="00573AAA">
        <w:rPr>
          <w:rFonts w:asciiTheme="minorHAnsi" w:hAnsiTheme="minorHAnsi" w:cstheme="minorHAnsi"/>
        </w:rPr>
        <w:t>jego danych osobowych od innego podmiotu</w:t>
      </w:r>
      <w:r w:rsidR="0041104D">
        <w:rPr>
          <w:rFonts w:asciiTheme="minorHAnsi" w:hAnsiTheme="minorHAnsi" w:cstheme="minorHAnsi"/>
        </w:rPr>
        <w:t xml:space="preserve">, </w:t>
      </w:r>
      <w:r w:rsidR="007E4227">
        <w:rPr>
          <w:rFonts w:asciiTheme="minorHAnsi" w:hAnsiTheme="minorHAnsi" w:cstheme="minorHAnsi"/>
        </w:rPr>
        <w:t xml:space="preserve">swoim zaniechaniem naruszyła nie tylko art. 14 </w:t>
      </w:r>
      <w:r w:rsidR="00954C2E">
        <w:rPr>
          <w:rFonts w:asciiTheme="minorHAnsi" w:hAnsiTheme="minorHAnsi" w:cstheme="minorHAnsi"/>
        </w:rPr>
        <w:t xml:space="preserve">ust. 1 i 2 </w:t>
      </w:r>
      <w:r w:rsidR="007E4227">
        <w:rPr>
          <w:rFonts w:asciiTheme="minorHAnsi" w:hAnsiTheme="minorHAnsi" w:cstheme="minorHAnsi"/>
        </w:rPr>
        <w:t>RODO oraz art. 5 ust. 1 lit. a)</w:t>
      </w:r>
      <w:r w:rsidR="00E676E3">
        <w:rPr>
          <w:rFonts w:asciiTheme="minorHAnsi" w:hAnsiTheme="minorHAnsi" w:cstheme="minorHAnsi"/>
        </w:rPr>
        <w:t xml:space="preserve"> RODO, ale również </w:t>
      </w:r>
      <w:r w:rsidR="0041104D">
        <w:rPr>
          <w:rFonts w:asciiTheme="minorHAnsi" w:hAnsiTheme="minorHAnsi" w:cstheme="minorHAnsi"/>
        </w:rPr>
        <w:t>prawo do och</w:t>
      </w:r>
      <w:r w:rsidR="00C831F0">
        <w:rPr>
          <w:rFonts w:asciiTheme="minorHAnsi" w:hAnsiTheme="minorHAnsi" w:cstheme="minorHAnsi"/>
        </w:rPr>
        <w:t>rony danych osobowych</w:t>
      </w:r>
      <w:r w:rsidR="00E676E3">
        <w:rPr>
          <w:rFonts w:asciiTheme="minorHAnsi" w:hAnsiTheme="minorHAnsi" w:cstheme="minorHAnsi"/>
        </w:rPr>
        <w:t xml:space="preserve"> na gruncie art. 51 Konstytucji RP.</w:t>
      </w:r>
      <w:r w:rsidR="00AB58E1">
        <w:rPr>
          <w:rFonts w:asciiTheme="minorHAnsi" w:hAnsiTheme="minorHAnsi" w:cstheme="minorHAnsi"/>
        </w:rPr>
        <w:t xml:space="preserve"> Z punktu widzenia dóbr osobistych powyższe naruszenie RODO naruszyło </w:t>
      </w:r>
      <w:r w:rsidR="009B7976">
        <w:rPr>
          <w:rFonts w:asciiTheme="minorHAnsi" w:hAnsiTheme="minorHAnsi" w:cstheme="minorHAnsi"/>
        </w:rPr>
        <w:t xml:space="preserve">prawo do ochrony danych, prawo do prywatności oraz prawo do autonomii informacyjnej. Spowodowało bowiem </w:t>
      </w:r>
      <w:r w:rsidR="00AC43A1">
        <w:rPr>
          <w:rFonts w:asciiTheme="minorHAnsi" w:hAnsiTheme="minorHAnsi" w:cstheme="minorHAnsi"/>
        </w:rPr>
        <w:t xml:space="preserve">u powoda </w:t>
      </w:r>
      <w:r w:rsidR="00165D66">
        <w:rPr>
          <w:rFonts w:asciiTheme="minorHAnsi" w:hAnsiTheme="minorHAnsi" w:cstheme="minorHAnsi"/>
        </w:rPr>
        <w:t xml:space="preserve">ingerencję w jego poczucie pewności i bezpieczeństwa. Okazało się, że dane osobowe powoda pochodzące z kluczowego </w:t>
      </w:r>
      <w:r w:rsidR="00165D66">
        <w:rPr>
          <w:rFonts w:asciiTheme="minorHAnsi" w:hAnsiTheme="minorHAnsi" w:cstheme="minorHAnsi"/>
        </w:rPr>
        <w:lastRenderedPageBreak/>
        <w:t>rejestru publicznego, czyli rejestru PESEL</w:t>
      </w:r>
      <w:r w:rsidR="00775666">
        <w:rPr>
          <w:rFonts w:asciiTheme="minorHAnsi" w:hAnsiTheme="minorHAnsi" w:cstheme="minorHAnsi"/>
        </w:rPr>
        <w:t xml:space="preserve"> trafiły do podmiotu prywatnego, którym jest pozwana, a powód nie uzyskał żadnych informacji na ten temat. </w:t>
      </w:r>
      <w:r w:rsidR="00FD5090">
        <w:rPr>
          <w:rFonts w:asciiTheme="minorHAnsi" w:hAnsiTheme="minorHAnsi" w:cstheme="minorHAnsi"/>
        </w:rPr>
        <w:t xml:space="preserve">Jednocześnie w przestrzeni publicznej pojawiały się informacje na temat </w:t>
      </w:r>
      <w:r w:rsidR="00DE4E61">
        <w:rPr>
          <w:rFonts w:asciiTheme="minorHAnsi" w:hAnsiTheme="minorHAnsi" w:cstheme="minorHAnsi"/>
        </w:rPr>
        <w:t>przetwarzania tych danych osobowych przez pozwaną. Wywołało to u powoda poczucie niepewności kto, na jakiej podstawie, w jakim celu i jakie informacje na temat powoda przetwarza. Jak długo będzie to robił, jakie prawa przysługują w związku z tym powodowi.</w:t>
      </w:r>
      <w:r w:rsidR="00A134B7">
        <w:rPr>
          <w:rFonts w:asciiTheme="minorHAnsi" w:hAnsiTheme="minorHAnsi" w:cstheme="minorHAnsi"/>
        </w:rPr>
        <w:t xml:space="preserve"> Sytuacja ta zatem nie ograniczyła się jedynie do naruszenia RODO, ale wywołała skutki również w sferze wartości niematerialnych, ściśle związanych z ochroną danych osobowych, które to wartości są chroniona na gruncie kodeksu cywilnego.</w:t>
      </w:r>
      <w:r w:rsidR="00D45092">
        <w:rPr>
          <w:rFonts w:asciiTheme="minorHAnsi" w:hAnsiTheme="minorHAnsi" w:cstheme="minorHAnsi"/>
        </w:rPr>
        <w:t xml:space="preserve"> </w:t>
      </w:r>
    </w:p>
    <w:p w14:paraId="06A86E6F" w14:textId="05FF3264" w:rsidR="009C6B00" w:rsidRDefault="00622295" w:rsidP="004B633B">
      <w:pPr>
        <w:spacing w:after="0"/>
        <w:ind w:left="284" w:firstLine="424"/>
        <w:jc w:val="both"/>
        <w:rPr>
          <w:rFonts w:asciiTheme="minorHAnsi" w:hAnsiTheme="minorHAnsi" w:cstheme="minorHAnsi"/>
        </w:rPr>
      </w:pPr>
      <w:r w:rsidRPr="00DC7541">
        <w:rPr>
          <w:rFonts w:asciiTheme="minorHAnsi" w:hAnsiTheme="minorHAnsi" w:cstheme="minorHAnsi"/>
        </w:rPr>
        <w:t xml:space="preserve">Rezultatem </w:t>
      </w:r>
      <w:r w:rsidR="00A6747D" w:rsidRPr="00DC7541">
        <w:rPr>
          <w:rFonts w:asciiTheme="minorHAnsi" w:hAnsiTheme="minorHAnsi" w:cstheme="minorHAnsi"/>
        </w:rPr>
        <w:t>powy</w:t>
      </w:r>
      <w:r w:rsidR="00AE6255" w:rsidRPr="00DC7541">
        <w:rPr>
          <w:rFonts w:asciiTheme="minorHAnsi" w:hAnsiTheme="minorHAnsi" w:cstheme="minorHAnsi"/>
        </w:rPr>
        <w:t xml:space="preserve">ższych naruszeń ochrony danych osobowych </w:t>
      </w:r>
      <w:r w:rsidR="00024036">
        <w:rPr>
          <w:rFonts w:asciiTheme="minorHAnsi" w:hAnsiTheme="minorHAnsi" w:cstheme="minorHAnsi"/>
        </w:rPr>
        <w:t>p</w:t>
      </w:r>
      <w:r w:rsidR="00024036" w:rsidRPr="00DC7541">
        <w:rPr>
          <w:rFonts w:asciiTheme="minorHAnsi" w:hAnsiTheme="minorHAnsi" w:cstheme="minorHAnsi"/>
        </w:rPr>
        <w:t xml:space="preserve">owoda </w:t>
      </w:r>
      <w:r w:rsidRPr="00DC7541">
        <w:rPr>
          <w:rFonts w:asciiTheme="minorHAnsi" w:hAnsiTheme="minorHAnsi" w:cstheme="minorHAnsi"/>
        </w:rPr>
        <w:t>było</w:t>
      </w:r>
      <w:r w:rsidR="0067029A">
        <w:rPr>
          <w:rFonts w:asciiTheme="minorHAnsi" w:hAnsiTheme="minorHAnsi" w:cstheme="minorHAnsi"/>
        </w:rPr>
        <w:t xml:space="preserve"> zatem</w:t>
      </w:r>
      <w:r w:rsidRPr="00DC7541">
        <w:rPr>
          <w:rFonts w:asciiTheme="minorHAnsi" w:hAnsiTheme="minorHAnsi" w:cstheme="minorHAnsi"/>
        </w:rPr>
        <w:t xml:space="preserve"> </w:t>
      </w:r>
      <w:r w:rsidR="00417B20">
        <w:rPr>
          <w:rFonts w:asciiTheme="minorHAnsi" w:hAnsiTheme="minorHAnsi" w:cstheme="minorHAnsi"/>
        </w:rPr>
        <w:t xml:space="preserve">także </w:t>
      </w:r>
      <w:r w:rsidRPr="00DC7541">
        <w:rPr>
          <w:rFonts w:asciiTheme="minorHAnsi" w:hAnsiTheme="minorHAnsi" w:cstheme="minorHAnsi"/>
        </w:rPr>
        <w:t>naruszenie p</w:t>
      </w:r>
      <w:r w:rsidR="00A6747D" w:rsidRPr="00DC7541">
        <w:rPr>
          <w:rFonts w:asciiTheme="minorHAnsi" w:hAnsiTheme="minorHAnsi" w:cstheme="minorHAnsi"/>
        </w:rPr>
        <w:t>rawa do prywatności</w:t>
      </w:r>
      <w:r w:rsidR="00DA2CE6">
        <w:rPr>
          <w:rFonts w:asciiTheme="minorHAnsi" w:hAnsiTheme="minorHAnsi" w:cstheme="minorHAnsi"/>
        </w:rPr>
        <w:t>, które przysługuje powodowi</w:t>
      </w:r>
      <w:r w:rsidR="00AE6255" w:rsidRPr="00DC7541">
        <w:rPr>
          <w:rFonts w:asciiTheme="minorHAnsi" w:hAnsiTheme="minorHAnsi" w:cstheme="minorHAnsi"/>
        </w:rPr>
        <w:t>.</w:t>
      </w:r>
      <w:r w:rsidR="00A6747D" w:rsidRPr="00DC7541">
        <w:rPr>
          <w:rFonts w:asciiTheme="minorHAnsi" w:hAnsiTheme="minorHAnsi" w:cstheme="minorHAnsi"/>
        </w:rPr>
        <w:t xml:space="preserve"> </w:t>
      </w:r>
      <w:r w:rsidR="00345F6F" w:rsidRPr="00DC7541">
        <w:rPr>
          <w:rFonts w:asciiTheme="minorHAnsi" w:hAnsiTheme="minorHAnsi" w:cstheme="minorHAnsi"/>
        </w:rPr>
        <w:t>W orzecznictwie przyjmuje się</w:t>
      </w:r>
      <w:r w:rsidR="0037213B" w:rsidRPr="00DC7541">
        <w:rPr>
          <w:rFonts w:asciiTheme="minorHAnsi" w:hAnsiTheme="minorHAnsi" w:cstheme="minorHAnsi"/>
        </w:rPr>
        <w:t xml:space="preserve">, że pomiędzy prawem do prywatności a </w:t>
      </w:r>
      <w:r w:rsidR="006D3833">
        <w:rPr>
          <w:rFonts w:asciiTheme="minorHAnsi" w:hAnsiTheme="minorHAnsi" w:cstheme="minorHAnsi"/>
        </w:rPr>
        <w:t xml:space="preserve">prawem do </w:t>
      </w:r>
      <w:r w:rsidR="0037213B" w:rsidRPr="00DC7541">
        <w:rPr>
          <w:rFonts w:asciiTheme="minorHAnsi" w:hAnsiTheme="minorHAnsi" w:cstheme="minorHAnsi"/>
        </w:rPr>
        <w:t>ochron</w:t>
      </w:r>
      <w:r w:rsidR="006D3833">
        <w:rPr>
          <w:rFonts w:asciiTheme="minorHAnsi" w:hAnsiTheme="minorHAnsi" w:cstheme="minorHAnsi"/>
        </w:rPr>
        <w:t>y</w:t>
      </w:r>
      <w:r w:rsidR="0037213B" w:rsidRPr="00DC7541">
        <w:rPr>
          <w:rFonts w:asciiTheme="minorHAnsi" w:hAnsiTheme="minorHAnsi" w:cstheme="minorHAnsi"/>
        </w:rPr>
        <w:t xml:space="preserve"> danych osobowych istnieje ścisły związek, a co za tym idzie</w:t>
      </w:r>
      <w:r w:rsidR="005441BF" w:rsidRPr="00DC7541">
        <w:rPr>
          <w:rFonts w:asciiTheme="minorHAnsi" w:hAnsiTheme="minorHAnsi" w:cstheme="minorHAnsi"/>
        </w:rPr>
        <w:t xml:space="preserve"> naruszenie ochrony danych osobowych często pociąga za sobą naruszenie prawa do prywatności.</w:t>
      </w:r>
      <w:r w:rsidR="0037213B" w:rsidRPr="00DC7541">
        <w:rPr>
          <w:rFonts w:asciiTheme="minorHAnsi" w:hAnsiTheme="minorHAnsi" w:cstheme="minorHAnsi"/>
        </w:rPr>
        <w:t xml:space="preserve"> </w:t>
      </w:r>
      <w:r w:rsidR="00DC7541" w:rsidRPr="00DC7541">
        <w:rPr>
          <w:rFonts w:asciiTheme="minorHAnsi" w:hAnsiTheme="minorHAnsi" w:cstheme="minorHAnsi"/>
        </w:rPr>
        <w:t>J</w:t>
      </w:r>
      <w:r w:rsidR="0037213B" w:rsidRPr="00DC7541">
        <w:rPr>
          <w:rFonts w:asciiTheme="minorHAnsi" w:hAnsiTheme="minorHAnsi" w:cstheme="minorHAnsi"/>
        </w:rPr>
        <w:t>ak wskazuje Sąd Najwyższy: „</w:t>
      </w:r>
      <w:r w:rsidR="0037213B" w:rsidRPr="00DC7541">
        <w:rPr>
          <w:rFonts w:asciiTheme="minorHAnsi" w:hAnsiTheme="minorHAnsi" w:cstheme="minorHAnsi"/>
          <w:i/>
          <w:iCs/>
        </w:rPr>
        <w:t>Prawo do ochrony danych osobowych, ujęte w art. 51 Konstytucji, wiąże się ściśle ze sferą poszanowania prywatności, swobody i integralności człowieka. Łączy w sobie prawo do rzetelnej informacji o ich gromadzeniu i przetwarzaniu z prawem do żądania sprostowania oraz usunięcia danych nieprawdziwych.</w:t>
      </w:r>
      <w:r w:rsidR="00E41279" w:rsidRPr="00DC7541">
        <w:rPr>
          <w:rFonts w:asciiTheme="minorHAnsi" w:hAnsiTheme="minorHAnsi" w:cstheme="minorHAnsi"/>
          <w:i/>
          <w:iCs/>
        </w:rPr>
        <w:t xml:space="preserve">(…). </w:t>
      </w:r>
      <w:r w:rsidR="001F11AE" w:rsidRPr="00DC7541">
        <w:rPr>
          <w:rFonts w:asciiTheme="minorHAnsi" w:hAnsiTheme="minorHAnsi" w:cstheme="minorHAnsi"/>
          <w:b/>
          <w:bCs/>
          <w:i/>
          <w:iCs/>
        </w:rPr>
        <w:t>Prawo do ochrony danych osobowych jest wywodzone w piśmiennictwie z takich dóbr osobistych, jak godność człowieka oraz prawo do prywatności. W ten sam sposób kwalifikuje je Trybunał Konstytucyjny, w którego orzecznictwie utrwalił się pogląd, że art. 47 i art. 51 Konstytucji chronią tę samą wartość konstytucyjną - sferę prywatności</w:t>
      </w:r>
      <w:r w:rsidR="001F11AE" w:rsidRPr="00DC7541">
        <w:rPr>
          <w:rFonts w:asciiTheme="minorHAnsi" w:hAnsiTheme="minorHAnsi" w:cstheme="minorHAnsi"/>
          <w:i/>
          <w:iCs/>
        </w:rPr>
        <w:t>.</w:t>
      </w:r>
      <w:r w:rsidR="00070F86" w:rsidRPr="00DC7541">
        <w:rPr>
          <w:rFonts w:asciiTheme="minorHAnsi" w:hAnsiTheme="minorHAnsi" w:cstheme="minorHAnsi"/>
          <w:i/>
          <w:iCs/>
        </w:rPr>
        <w:t xml:space="preserve"> (…) </w:t>
      </w:r>
      <w:r w:rsidR="00E41279" w:rsidRPr="00DC7541">
        <w:rPr>
          <w:rFonts w:asciiTheme="minorHAnsi" w:hAnsiTheme="minorHAnsi" w:cstheme="minorHAnsi"/>
          <w:i/>
          <w:iCs/>
        </w:rPr>
        <w:t>Jeżeli w wyniku nienależytej dbałości o interesy osoby, której dane osobowe są gromadzone i przetwarzane, nastąpiło wkroczenie w sferę wartości o charakterze niemajątkowym, wiążących się z osobowością człowieka, uznanych powszechnie w społeczeństwie, to poza środkami administracyjnymi przewidzianymi w ustawie o ochronie danych osobowych pokrzywdzony może sięgnąć również po możliwości obrony przewidziane w art. 24 k.c.”</w:t>
      </w:r>
      <w:r w:rsidR="00A234B0" w:rsidRPr="00DC7541">
        <w:rPr>
          <w:rFonts w:asciiTheme="minorHAnsi" w:hAnsiTheme="minorHAnsi" w:cstheme="minorHAnsi"/>
          <w:i/>
          <w:iCs/>
        </w:rPr>
        <w:t xml:space="preserve"> </w:t>
      </w:r>
      <w:r w:rsidR="00A234B0" w:rsidRPr="00DC7541">
        <w:rPr>
          <w:rFonts w:asciiTheme="minorHAnsi" w:hAnsiTheme="minorHAnsi" w:cstheme="minorHAnsi"/>
        </w:rPr>
        <w:t>(wyrok SN z dnia 11 lutego 2015 r. sygn. akt I CSK 868/14).</w:t>
      </w:r>
    </w:p>
    <w:p w14:paraId="19712EF9" w14:textId="7B8FE61B" w:rsidR="00A234B0" w:rsidRDefault="00417B20" w:rsidP="004B633B">
      <w:pPr>
        <w:spacing w:after="0"/>
        <w:ind w:left="284" w:firstLine="424"/>
        <w:jc w:val="both"/>
        <w:rPr>
          <w:rFonts w:asciiTheme="minorHAnsi" w:hAnsiTheme="minorHAnsi" w:cstheme="minorHAnsi"/>
        </w:rPr>
      </w:pPr>
      <w:r w:rsidRPr="009D5529">
        <w:rPr>
          <w:rFonts w:asciiTheme="minorHAnsi" w:hAnsiTheme="minorHAnsi" w:cstheme="minorHAnsi"/>
          <w:b/>
          <w:bCs/>
        </w:rPr>
        <w:t xml:space="preserve">W konsekwencji, pozwana </w:t>
      </w:r>
      <w:r>
        <w:rPr>
          <w:rFonts w:asciiTheme="minorHAnsi" w:hAnsiTheme="minorHAnsi" w:cstheme="minorHAnsi"/>
          <w:b/>
          <w:bCs/>
        </w:rPr>
        <w:t>nie tylko</w:t>
      </w:r>
      <w:r w:rsidRPr="009D5529">
        <w:rPr>
          <w:rFonts w:asciiTheme="minorHAnsi" w:hAnsiTheme="minorHAnsi" w:cstheme="minorHAnsi"/>
          <w:b/>
          <w:bCs/>
        </w:rPr>
        <w:t xml:space="preserve"> naruszyła w tym zakresie RODO w rozumieniu art. 82 ust. 1 tego rozporządzenia</w:t>
      </w:r>
      <w:r>
        <w:rPr>
          <w:rFonts w:asciiTheme="minorHAnsi" w:hAnsiTheme="minorHAnsi" w:cstheme="minorHAnsi"/>
          <w:b/>
          <w:bCs/>
        </w:rPr>
        <w:t>, ale także</w:t>
      </w:r>
      <w:r w:rsidRPr="009D5529">
        <w:rPr>
          <w:rFonts w:asciiTheme="minorHAnsi" w:hAnsiTheme="minorHAnsi" w:cstheme="minorHAnsi"/>
          <w:b/>
          <w:bCs/>
        </w:rPr>
        <w:t xml:space="preserve"> dopuściła się bezprawnego</w:t>
      </w:r>
      <w:r w:rsidRPr="0092060B">
        <w:rPr>
          <w:rFonts w:asciiTheme="minorHAnsi" w:hAnsiTheme="minorHAnsi" w:cstheme="minorHAnsi"/>
          <w:b/>
          <w:bCs/>
        </w:rPr>
        <w:t xml:space="preserve"> </w:t>
      </w:r>
      <w:r>
        <w:rPr>
          <w:rFonts w:asciiTheme="minorHAnsi" w:hAnsiTheme="minorHAnsi" w:cstheme="minorHAnsi"/>
          <w:b/>
          <w:bCs/>
        </w:rPr>
        <w:t>na gruncie art. 24 § 1 k.c.</w:t>
      </w:r>
      <w:r w:rsidRPr="009D5529">
        <w:rPr>
          <w:rFonts w:asciiTheme="minorHAnsi" w:hAnsiTheme="minorHAnsi" w:cstheme="minorHAnsi"/>
          <w:b/>
          <w:bCs/>
        </w:rPr>
        <w:t xml:space="preserve"> naruszenia dóbr osobistych powoda w postaci prawa do prywatności</w:t>
      </w:r>
      <w:r>
        <w:rPr>
          <w:rFonts w:asciiTheme="minorHAnsi" w:hAnsiTheme="minorHAnsi" w:cstheme="minorHAnsi"/>
          <w:b/>
          <w:bCs/>
        </w:rPr>
        <w:t>, prawa do autonomii informacyjnej</w:t>
      </w:r>
      <w:r w:rsidRPr="009D5529">
        <w:rPr>
          <w:rFonts w:asciiTheme="minorHAnsi" w:hAnsiTheme="minorHAnsi" w:cstheme="minorHAnsi"/>
          <w:b/>
          <w:bCs/>
        </w:rPr>
        <w:t xml:space="preserve"> i prawa do ochrony danych osobowych</w:t>
      </w:r>
      <w:r>
        <w:rPr>
          <w:rFonts w:asciiTheme="minorHAnsi" w:hAnsiTheme="minorHAnsi" w:cstheme="minorHAnsi"/>
        </w:rPr>
        <w:t>.</w:t>
      </w:r>
    </w:p>
    <w:p w14:paraId="3E0F7E11" w14:textId="77777777" w:rsidR="000315EC" w:rsidRPr="00DC7541" w:rsidRDefault="000315EC" w:rsidP="004B633B">
      <w:pPr>
        <w:spacing w:after="0"/>
        <w:ind w:left="284" w:firstLine="424"/>
        <w:jc w:val="both"/>
        <w:rPr>
          <w:rFonts w:asciiTheme="minorHAnsi" w:hAnsiTheme="minorHAnsi" w:cstheme="minorHAnsi"/>
          <w:i/>
          <w:iCs/>
        </w:rPr>
      </w:pPr>
    </w:p>
    <w:p w14:paraId="753B0E6A" w14:textId="3C7145EF" w:rsidR="00275352" w:rsidRPr="00275352" w:rsidRDefault="00275352" w:rsidP="004B633B">
      <w:pPr>
        <w:pStyle w:val="Akapitzlist"/>
        <w:numPr>
          <w:ilvl w:val="0"/>
          <w:numId w:val="32"/>
        </w:numPr>
        <w:spacing w:after="0" w:line="276" w:lineRule="auto"/>
        <w:ind w:left="567" w:hanging="283"/>
        <w:jc w:val="both"/>
        <w:rPr>
          <w:rFonts w:cstheme="minorHAnsi"/>
          <w:b/>
          <w:bCs/>
        </w:rPr>
      </w:pPr>
      <w:r w:rsidRPr="00275352">
        <w:rPr>
          <w:rFonts w:cstheme="minorHAnsi"/>
          <w:b/>
          <w:bCs/>
        </w:rPr>
        <w:t>Zawinione naruszenie</w:t>
      </w:r>
    </w:p>
    <w:p w14:paraId="179BC6D6" w14:textId="1F32A483" w:rsidR="00275352" w:rsidRDefault="00275352" w:rsidP="00D73090">
      <w:pPr>
        <w:spacing w:after="0"/>
        <w:ind w:left="284" w:firstLine="425"/>
        <w:jc w:val="both"/>
        <w:rPr>
          <w:rFonts w:cstheme="minorHAnsi"/>
        </w:rPr>
      </w:pPr>
      <w:r>
        <w:rPr>
          <w:rFonts w:cstheme="minorHAnsi"/>
        </w:rPr>
        <w:t xml:space="preserve">Na podstawie art. 82 ust. 1 w zw. z ust. 3 RODO wina </w:t>
      </w:r>
      <w:r w:rsidR="0034763C">
        <w:rPr>
          <w:rFonts w:cstheme="minorHAnsi"/>
        </w:rPr>
        <w:t>sprawcy naruszenia jest domniemana. To zatem pozwan</w:t>
      </w:r>
      <w:r w:rsidR="00DB2238">
        <w:rPr>
          <w:rFonts w:cstheme="minorHAnsi"/>
        </w:rPr>
        <w:t>a</w:t>
      </w:r>
      <w:r w:rsidR="0034763C">
        <w:rPr>
          <w:rFonts w:cstheme="minorHAnsi"/>
        </w:rPr>
        <w:t xml:space="preserve"> musi udowodnić, że</w:t>
      </w:r>
      <w:r w:rsidR="001B5061">
        <w:rPr>
          <w:rFonts w:cstheme="minorHAnsi"/>
        </w:rPr>
        <w:t xml:space="preserve"> – jak akcentuje RODO – w żaden sposób nie ponosi winy za </w:t>
      </w:r>
      <w:r w:rsidR="00663D07">
        <w:rPr>
          <w:rFonts w:cstheme="minorHAnsi"/>
        </w:rPr>
        <w:t xml:space="preserve">to naruszenie. Z kolei dla równoległego roszczenia o zadośćuczynienie opartego na art. 448 w zw. z art. 23 i 24 k.c. </w:t>
      </w:r>
      <w:r w:rsidR="00D73090">
        <w:rPr>
          <w:rFonts w:cstheme="minorHAnsi"/>
        </w:rPr>
        <w:t>to powód musi wykazać winę pozwane</w:t>
      </w:r>
      <w:r w:rsidR="00DB2238">
        <w:rPr>
          <w:rFonts w:cstheme="minorHAnsi"/>
        </w:rPr>
        <w:t>j</w:t>
      </w:r>
      <w:r w:rsidR="00D73090">
        <w:rPr>
          <w:rFonts w:cstheme="minorHAnsi"/>
        </w:rPr>
        <w:t>, która jest niewątpliwa w niniejszej sprawie.</w:t>
      </w:r>
    </w:p>
    <w:p w14:paraId="651D9CAF" w14:textId="0226D786" w:rsidR="00D73090" w:rsidRDefault="00D73090" w:rsidP="00D73090">
      <w:pPr>
        <w:spacing w:after="0"/>
        <w:ind w:left="284" w:firstLine="425"/>
        <w:jc w:val="both"/>
        <w:rPr>
          <w:rFonts w:cstheme="minorHAnsi"/>
        </w:rPr>
      </w:pPr>
      <w:r>
        <w:rPr>
          <w:rFonts w:cstheme="minorHAnsi"/>
        </w:rPr>
        <w:t>Pozwan</w:t>
      </w:r>
      <w:r w:rsidR="00DB2238">
        <w:rPr>
          <w:rFonts w:cstheme="minorHAnsi"/>
        </w:rPr>
        <w:t>a</w:t>
      </w:r>
      <w:r>
        <w:rPr>
          <w:rFonts w:cstheme="minorHAnsi"/>
        </w:rPr>
        <w:t xml:space="preserve"> nie dochował</w:t>
      </w:r>
      <w:r w:rsidR="00DB2238">
        <w:rPr>
          <w:rFonts w:cstheme="minorHAnsi"/>
        </w:rPr>
        <w:t>a</w:t>
      </w:r>
      <w:r>
        <w:rPr>
          <w:rFonts w:cstheme="minorHAnsi"/>
        </w:rPr>
        <w:t xml:space="preserve"> należytej staranności, gdyż mimo braku podstaw prawnych wystąpił do Ministra Cyfryzacji o wydanie danych osobowych z kluczowego rejestru publicznego – rejestru PESEL. Obejmuje on informacje na temat milionów osób.</w:t>
      </w:r>
      <w:r w:rsidR="00DB2238">
        <w:rPr>
          <w:rFonts w:cstheme="minorHAnsi"/>
        </w:rPr>
        <w:t xml:space="preserve"> Pozwana </w:t>
      </w:r>
      <w:r w:rsidR="002936F7">
        <w:rPr>
          <w:rFonts w:cstheme="minorHAnsi"/>
        </w:rPr>
        <w:t>oparła swoje działanie na decyzji Prezesa Rady Ministrów, która w ogóle nie miała żadnej podstawy prawnej.</w:t>
      </w:r>
      <w:r w:rsidR="005765DF">
        <w:rPr>
          <w:rFonts w:cstheme="minorHAnsi"/>
        </w:rPr>
        <w:t xml:space="preserve"> </w:t>
      </w:r>
      <w:r w:rsidR="002936F7">
        <w:rPr>
          <w:rFonts w:cstheme="minorHAnsi"/>
        </w:rPr>
        <w:t xml:space="preserve">Jak już zostało wskazane </w:t>
      </w:r>
      <w:r w:rsidR="00EA057A">
        <w:rPr>
          <w:rFonts w:cstheme="minorHAnsi"/>
        </w:rPr>
        <w:t xml:space="preserve">przepisy, na których podstawie była wydana nie upoważniały Premiera do </w:t>
      </w:r>
      <w:r w:rsidR="00303653">
        <w:rPr>
          <w:rFonts w:cstheme="minorHAnsi"/>
        </w:rPr>
        <w:t>wydawania decyzji odnoszących się do zasad przetwarzania danych osobowych.</w:t>
      </w:r>
      <w:r w:rsidR="005765DF" w:rsidRPr="005765DF">
        <w:rPr>
          <w:rFonts w:cstheme="minorHAnsi"/>
        </w:rPr>
        <w:t xml:space="preserve"> </w:t>
      </w:r>
      <w:r w:rsidR="005765DF">
        <w:rPr>
          <w:rFonts w:cstheme="minorHAnsi"/>
        </w:rPr>
        <w:t>Pozwana nie zdecydowała się nawet zaskarżyć tak wątpliwej decyzji.</w:t>
      </w:r>
      <w:r w:rsidR="00303653">
        <w:rPr>
          <w:rFonts w:cstheme="minorHAnsi"/>
        </w:rPr>
        <w:t xml:space="preserve"> Pozwana musiała mieć również świadomość, bo była to wiedza powszechna, że przepisy, które dopiero miały nałożyć na pozwaną obowiązki związane z organizacją wyborów </w:t>
      </w:r>
      <w:r w:rsidR="00447CBE">
        <w:rPr>
          <w:rFonts w:cstheme="minorHAnsi"/>
        </w:rPr>
        <w:t xml:space="preserve">korespondencyjnych na Prezydenta RP były w </w:t>
      </w:r>
      <w:r w:rsidR="00921A10">
        <w:rPr>
          <w:rFonts w:cstheme="minorHAnsi"/>
        </w:rPr>
        <w:t xml:space="preserve">trakcie procesu legislacyjnego. Zdawała sobie zatem sprawę, że żadna z przesłanek legalizujących </w:t>
      </w:r>
      <w:r w:rsidR="005765DF">
        <w:rPr>
          <w:rFonts w:cstheme="minorHAnsi"/>
        </w:rPr>
        <w:t>przetwarzanie danych osobowych, o których mowa w art. 6 ust. 1 RODO nie była spełniona.</w:t>
      </w:r>
    </w:p>
    <w:p w14:paraId="65734C9F" w14:textId="1C919EA8" w:rsidR="0015246A" w:rsidRDefault="0015246A" w:rsidP="00D73090">
      <w:pPr>
        <w:spacing w:after="0"/>
        <w:ind w:left="284" w:firstLine="425"/>
        <w:jc w:val="both"/>
        <w:rPr>
          <w:rFonts w:cstheme="minorHAnsi"/>
        </w:rPr>
      </w:pPr>
      <w:r>
        <w:rPr>
          <w:rFonts w:cstheme="minorHAnsi"/>
        </w:rPr>
        <w:t xml:space="preserve">Niestety, nie można oprzeć się wrażeniu, że działanie pozwanej nie było dokonywane w kategoriach prawnych, lecz </w:t>
      </w:r>
      <w:r w:rsidR="0079099E">
        <w:rPr>
          <w:rFonts w:cstheme="minorHAnsi"/>
        </w:rPr>
        <w:t xml:space="preserve">dla realizacji chwilowego interesu politycznego. Taka sytuacja nie powinna mieć miejsca, </w:t>
      </w:r>
      <w:r w:rsidR="0079099E">
        <w:rPr>
          <w:rFonts w:cstheme="minorHAnsi"/>
        </w:rPr>
        <w:lastRenderedPageBreak/>
        <w:t>zwłaszcza gdy dotyczy jednej z najstarszych spółek w naszym kraju, której marka jest rozpoznawalna przez każdego Polaka. Taka pozycja pozwanej zobowiązuje ją także do szczególnej dbałości o standard swoich działań, w tym w odniesieniu do zasad przetwarzania danych osobowych milionów osób.</w:t>
      </w:r>
    </w:p>
    <w:p w14:paraId="1A050C81" w14:textId="651A20B2" w:rsidR="00D1758B" w:rsidRPr="00D1758B" w:rsidRDefault="00D1758B" w:rsidP="00D73090">
      <w:pPr>
        <w:spacing w:after="0"/>
        <w:ind w:left="284" w:firstLine="425"/>
        <w:jc w:val="both"/>
        <w:rPr>
          <w:rFonts w:cstheme="minorHAnsi"/>
        </w:rPr>
      </w:pPr>
      <w:r>
        <w:rPr>
          <w:rFonts w:cstheme="minorHAnsi"/>
        </w:rPr>
        <w:t xml:space="preserve">Biorąc powyższe pod uwagę, naruszenie zarówno RODO, jak i dóbr osobistych powoda było zawonione przez pozwaną. </w:t>
      </w:r>
      <w:r>
        <w:rPr>
          <w:rFonts w:cstheme="minorHAnsi"/>
          <w:b/>
          <w:bCs/>
        </w:rPr>
        <w:t>Było to umyślne i zupełnie świadome działanie</w:t>
      </w:r>
      <w:r>
        <w:rPr>
          <w:rFonts w:cstheme="minorHAnsi"/>
        </w:rPr>
        <w:t>.</w:t>
      </w:r>
    </w:p>
    <w:p w14:paraId="481A851B" w14:textId="77777777" w:rsidR="00275352" w:rsidRPr="00275352" w:rsidRDefault="00275352" w:rsidP="00275352">
      <w:pPr>
        <w:spacing w:after="0"/>
        <w:jc w:val="both"/>
        <w:rPr>
          <w:rFonts w:cstheme="minorHAnsi"/>
        </w:rPr>
      </w:pPr>
    </w:p>
    <w:p w14:paraId="2D062BB8" w14:textId="1C582567" w:rsidR="00B37BE1" w:rsidRPr="0077667D" w:rsidRDefault="00A63CED" w:rsidP="004B633B">
      <w:pPr>
        <w:pStyle w:val="Akapitzlist"/>
        <w:numPr>
          <w:ilvl w:val="0"/>
          <w:numId w:val="32"/>
        </w:numPr>
        <w:spacing w:after="0" w:line="276" w:lineRule="auto"/>
        <w:ind w:left="567" w:hanging="283"/>
        <w:jc w:val="both"/>
        <w:rPr>
          <w:rFonts w:cstheme="minorHAnsi"/>
        </w:rPr>
      </w:pPr>
      <w:r w:rsidRPr="00DC7541">
        <w:rPr>
          <w:rFonts w:cstheme="minorHAnsi"/>
          <w:b/>
          <w:bCs/>
        </w:rPr>
        <w:t xml:space="preserve">Podstawa prawna roszczeń </w:t>
      </w:r>
    </w:p>
    <w:p w14:paraId="0CFB2A66" w14:textId="4783195E" w:rsidR="00F052C3" w:rsidRDefault="00A61396" w:rsidP="00024036">
      <w:pPr>
        <w:spacing w:after="0"/>
        <w:ind w:left="284" w:firstLine="425"/>
        <w:jc w:val="both"/>
        <w:rPr>
          <w:rFonts w:asciiTheme="minorHAnsi" w:hAnsiTheme="minorHAnsi" w:cstheme="minorHAnsi"/>
        </w:rPr>
      </w:pPr>
      <w:r>
        <w:rPr>
          <w:rFonts w:asciiTheme="minorHAnsi" w:hAnsiTheme="minorHAnsi" w:cstheme="minorHAnsi"/>
        </w:rPr>
        <w:t xml:space="preserve">Powód, jak już było wskazane, opiera swoje roszczenia na dwóch </w:t>
      </w:r>
      <w:r w:rsidR="00893608">
        <w:rPr>
          <w:rFonts w:asciiTheme="minorHAnsi" w:hAnsiTheme="minorHAnsi" w:cstheme="minorHAnsi"/>
        </w:rPr>
        <w:t xml:space="preserve">niezależnych od siebie i samodzielnych podstawach prawnych: </w:t>
      </w:r>
      <w:r w:rsidR="00C47072" w:rsidRPr="00DC7541">
        <w:rPr>
          <w:rFonts w:asciiTheme="minorHAnsi" w:hAnsiTheme="minorHAnsi" w:cstheme="minorHAnsi"/>
        </w:rPr>
        <w:t xml:space="preserve">art. 82 </w:t>
      </w:r>
      <w:r w:rsidR="002C46A1" w:rsidRPr="00DC7541">
        <w:rPr>
          <w:rFonts w:asciiTheme="minorHAnsi" w:hAnsiTheme="minorHAnsi" w:cstheme="minorHAnsi"/>
        </w:rPr>
        <w:t xml:space="preserve">ust. 1 </w:t>
      </w:r>
      <w:r w:rsidR="00C47072" w:rsidRPr="00DC7541">
        <w:rPr>
          <w:rFonts w:asciiTheme="minorHAnsi" w:hAnsiTheme="minorHAnsi" w:cstheme="minorHAnsi"/>
        </w:rPr>
        <w:t>RODO</w:t>
      </w:r>
      <w:r w:rsidR="00893608">
        <w:rPr>
          <w:rFonts w:asciiTheme="minorHAnsi" w:hAnsiTheme="minorHAnsi" w:cstheme="minorHAnsi"/>
        </w:rPr>
        <w:t xml:space="preserve"> oraz art. 24 i art. 448 w zw. z art. 23 k.c.</w:t>
      </w:r>
      <w:r w:rsidR="00EF3174">
        <w:rPr>
          <w:rFonts w:asciiTheme="minorHAnsi" w:hAnsiTheme="minorHAnsi" w:cstheme="minorHAnsi"/>
        </w:rPr>
        <w:t xml:space="preserve"> Pierwszy z tych przepisów ma bowiem na celu dodatkowe wzmocnienie ochrony, a nie ograniczenie obowiązujących przepisów krajowych, które przewidują inne środki ochrony</w:t>
      </w:r>
      <w:r w:rsidR="00EF3174">
        <w:rPr>
          <w:rStyle w:val="Odwoanieprzypisudolnego"/>
          <w:rFonts w:asciiTheme="minorHAnsi" w:hAnsiTheme="minorHAnsi" w:cstheme="minorHAnsi"/>
        </w:rPr>
        <w:footnoteReference w:id="9"/>
      </w:r>
      <w:r w:rsidR="006A5479">
        <w:rPr>
          <w:rFonts w:asciiTheme="minorHAnsi" w:hAnsiTheme="minorHAnsi" w:cstheme="minorHAnsi"/>
        </w:rPr>
        <w:t xml:space="preserve">. </w:t>
      </w:r>
    </w:p>
    <w:p w14:paraId="4C02B354" w14:textId="77777777" w:rsidR="00024036" w:rsidRPr="00DC7541" w:rsidRDefault="00024036" w:rsidP="004B633B">
      <w:pPr>
        <w:spacing w:after="0"/>
        <w:ind w:left="284" w:firstLine="425"/>
        <w:jc w:val="both"/>
        <w:rPr>
          <w:rFonts w:asciiTheme="minorHAnsi" w:hAnsiTheme="minorHAnsi" w:cstheme="minorHAnsi"/>
        </w:rPr>
      </w:pPr>
    </w:p>
    <w:p w14:paraId="2C4700DB" w14:textId="332CAD23" w:rsidR="0087378F" w:rsidRPr="009D5529" w:rsidRDefault="0000480C" w:rsidP="00024036">
      <w:pPr>
        <w:spacing w:after="0"/>
        <w:ind w:left="284" w:firstLine="425"/>
        <w:jc w:val="both"/>
        <w:rPr>
          <w:rFonts w:asciiTheme="minorHAnsi" w:hAnsiTheme="minorHAnsi" w:cstheme="minorHAnsi"/>
        </w:rPr>
      </w:pPr>
      <w:r w:rsidRPr="00DC7541">
        <w:rPr>
          <w:rFonts w:asciiTheme="minorHAnsi" w:hAnsiTheme="minorHAnsi" w:cstheme="minorHAnsi"/>
        </w:rPr>
        <w:t>Podstaw</w:t>
      </w:r>
      <w:r w:rsidR="006421BD" w:rsidRPr="00DC7541">
        <w:rPr>
          <w:rFonts w:asciiTheme="minorHAnsi" w:hAnsiTheme="minorHAnsi" w:cstheme="minorHAnsi"/>
        </w:rPr>
        <w:t>ą prawną</w:t>
      </w:r>
      <w:r w:rsidR="00110F17" w:rsidRPr="00DC7541">
        <w:rPr>
          <w:rFonts w:asciiTheme="minorHAnsi" w:hAnsiTheme="minorHAnsi" w:cstheme="minorHAnsi"/>
        </w:rPr>
        <w:t xml:space="preserve"> </w:t>
      </w:r>
      <w:r w:rsidRPr="00DC7541">
        <w:rPr>
          <w:rFonts w:asciiTheme="minorHAnsi" w:hAnsiTheme="minorHAnsi" w:cstheme="minorHAnsi"/>
        </w:rPr>
        <w:t>pierwszego roszcze</w:t>
      </w:r>
      <w:r w:rsidR="00F95A23" w:rsidRPr="00DC7541">
        <w:rPr>
          <w:rFonts w:asciiTheme="minorHAnsi" w:hAnsiTheme="minorHAnsi" w:cstheme="minorHAnsi"/>
        </w:rPr>
        <w:t>nia</w:t>
      </w:r>
      <w:r w:rsidRPr="00DC7541">
        <w:rPr>
          <w:rFonts w:asciiTheme="minorHAnsi" w:hAnsiTheme="minorHAnsi" w:cstheme="minorHAnsi"/>
        </w:rPr>
        <w:t xml:space="preserve"> </w:t>
      </w:r>
      <w:r w:rsidR="00024036">
        <w:rPr>
          <w:rFonts w:asciiTheme="minorHAnsi" w:hAnsiTheme="minorHAnsi" w:cstheme="minorHAnsi"/>
        </w:rPr>
        <w:t>p</w:t>
      </w:r>
      <w:r w:rsidR="00024036" w:rsidRPr="00DC7541">
        <w:rPr>
          <w:rFonts w:asciiTheme="minorHAnsi" w:hAnsiTheme="minorHAnsi" w:cstheme="minorHAnsi"/>
        </w:rPr>
        <w:t xml:space="preserve">owoda </w:t>
      </w:r>
      <w:r w:rsidRPr="00DC7541">
        <w:rPr>
          <w:rFonts w:asciiTheme="minorHAnsi" w:hAnsiTheme="minorHAnsi" w:cstheme="minorHAnsi"/>
        </w:rPr>
        <w:t xml:space="preserve">tj. </w:t>
      </w:r>
      <w:r w:rsidR="00AF4A57" w:rsidRPr="00DC7541">
        <w:rPr>
          <w:rFonts w:asciiTheme="minorHAnsi" w:hAnsiTheme="minorHAnsi" w:cstheme="minorHAnsi"/>
        </w:rPr>
        <w:t>zobowiązani</w:t>
      </w:r>
      <w:r w:rsidR="00581BE2" w:rsidRPr="00DC7541">
        <w:rPr>
          <w:rFonts w:asciiTheme="minorHAnsi" w:hAnsiTheme="minorHAnsi" w:cstheme="minorHAnsi"/>
        </w:rPr>
        <w:t>a</w:t>
      </w:r>
      <w:r w:rsidR="00AF4A57" w:rsidRPr="00DC7541">
        <w:rPr>
          <w:rFonts w:asciiTheme="minorHAnsi" w:hAnsiTheme="minorHAnsi" w:cstheme="minorHAnsi"/>
        </w:rPr>
        <w:t xml:space="preserve"> </w:t>
      </w:r>
      <w:r w:rsidR="00024036">
        <w:rPr>
          <w:rFonts w:asciiTheme="minorHAnsi" w:hAnsiTheme="minorHAnsi" w:cstheme="minorHAnsi"/>
        </w:rPr>
        <w:t>p</w:t>
      </w:r>
      <w:r w:rsidR="00024036" w:rsidRPr="00DC7541">
        <w:rPr>
          <w:rFonts w:asciiTheme="minorHAnsi" w:hAnsiTheme="minorHAnsi" w:cstheme="minorHAnsi"/>
        </w:rPr>
        <w:t xml:space="preserve">ozwanej </w:t>
      </w:r>
      <w:r w:rsidR="00AF4A57" w:rsidRPr="00DC7541">
        <w:rPr>
          <w:rFonts w:asciiTheme="minorHAnsi" w:hAnsiTheme="minorHAnsi" w:cstheme="minorHAnsi"/>
        </w:rPr>
        <w:t>do złożenia</w:t>
      </w:r>
      <w:r w:rsidRPr="00DC7541">
        <w:rPr>
          <w:rFonts w:asciiTheme="minorHAnsi" w:hAnsiTheme="minorHAnsi" w:cstheme="minorHAnsi"/>
        </w:rPr>
        <w:t xml:space="preserve"> oświadczenia </w:t>
      </w:r>
      <w:r w:rsidR="00A4103A" w:rsidRPr="00DC7541">
        <w:rPr>
          <w:rFonts w:asciiTheme="minorHAnsi" w:hAnsiTheme="minorHAnsi" w:cstheme="minorHAnsi"/>
        </w:rPr>
        <w:t>o treści wskazanej w petitum pozwu</w:t>
      </w:r>
      <w:r w:rsidR="00581BE2" w:rsidRPr="00DC7541">
        <w:rPr>
          <w:rFonts w:asciiTheme="minorHAnsi" w:hAnsiTheme="minorHAnsi" w:cstheme="minorHAnsi"/>
        </w:rPr>
        <w:t xml:space="preserve"> </w:t>
      </w:r>
      <w:r w:rsidR="00AF4A57" w:rsidRPr="00DC7541">
        <w:rPr>
          <w:rFonts w:asciiTheme="minorHAnsi" w:hAnsiTheme="minorHAnsi" w:cstheme="minorHAnsi"/>
        </w:rPr>
        <w:t>jest art. 24 §</w:t>
      </w:r>
      <w:r w:rsidR="00024036">
        <w:rPr>
          <w:rFonts w:asciiTheme="minorHAnsi" w:hAnsiTheme="minorHAnsi" w:cstheme="minorHAnsi"/>
        </w:rPr>
        <w:t xml:space="preserve"> </w:t>
      </w:r>
      <w:r w:rsidR="00AF4A57" w:rsidRPr="00DC7541">
        <w:rPr>
          <w:rFonts w:asciiTheme="minorHAnsi" w:hAnsiTheme="minorHAnsi" w:cstheme="minorHAnsi"/>
        </w:rPr>
        <w:t xml:space="preserve">1 </w:t>
      </w:r>
      <w:r w:rsidR="00610872" w:rsidRPr="00DC7541">
        <w:rPr>
          <w:rFonts w:asciiTheme="minorHAnsi" w:hAnsiTheme="minorHAnsi" w:cstheme="minorHAnsi"/>
        </w:rPr>
        <w:t>zd</w:t>
      </w:r>
      <w:r w:rsidR="00024036">
        <w:rPr>
          <w:rFonts w:asciiTheme="minorHAnsi" w:hAnsiTheme="minorHAnsi" w:cstheme="minorHAnsi"/>
        </w:rPr>
        <w:t xml:space="preserve">anie </w:t>
      </w:r>
      <w:r w:rsidR="00610872" w:rsidRPr="00DC7541">
        <w:rPr>
          <w:rFonts w:asciiTheme="minorHAnsi" w:hAnsiTheme="minorHAnsi" w:cstheme="minorHAnsi"/>
        </w:rPr>
        <w:t xml:space="preserve">pierwsze i drugie </w:t>
      </w:r>
      <w:r w:rsidR="00AF4A57" w:rsidRPr="00DC7541">
        <w:rPr>
          <w:rFonts w:asciiTheme="minorHAnsi" w:hAnsiTheme="minorHAnsi" w:cstheme="minorHAnsi"/>
        </w:rPr>
        <w:t xml:space="preserve">k.c., </w:t>
      </w:r>
      <w:r w:rsidR="00900E4D" w:rsidRPr="00DC7541">
        <w:rPr>
          <w:rFonts w:asciiTheme="minorHAnsi" w:hAnsiTheme="minorHAnsi" w:cstheme="minorHAnsi"/>
        </w:rPr>
        <w:t xml:space="preserve">zgodnie z którym </w:t>
      </w:r>
      <w:r w:rsidR="00900E4D" w:rsidRPr="00DC7541">
        <w:rPr>
          <w:rFonts w:asciiTheme="minorHAnsi" w:hAnsiTheme="minorHAnsi" w:cstheme="minorHAnsi"/>
          <w:i/>
          <w:iCs/>
        </w:rPr>
        <w:t xml:space="preserve">ten, czyje dobro osobiste zostaje zagrożone cudzym działaniem, może żądać zaniechania tego działania, chyba że nie jest ono bezprawne. W razie dokonanego naruszenia może on także żądać, ażeby osoba, która dopuściła się naruszenia, dopełniła czynności potrzebnych do usunięcia jego skutków, w szczególności ażeby złożyła oświadczenie odpowiedniej treści i w odpowiedniej formie. </w:t>
      </w:r>
      <w:r w:rsidR="00450C62">
        <w:rPr>
          <w:rFonts w:asciiTheme="minorHAnsi" w:hAnsiTheme="minorHAnsi" w:cstheme="minorHAnsi"/>
        </w:rPr>
        <w:t xml:space="preserve">Dochodzona przez powoda forma i treść takich przeprosin jest dopasowana do zakresu naruszenia </w:t>
      </w:r>
      <w:r w:rsidR="00A71C5B">
        <w:rPr>
          <w:rFonts w:asciiTheme="minorHAnsi" w:hAnsiTheme="minorHAnsi" w:cstheme="minorHAnsi"/>
        </w:rPr>
        <w:t>jego dóbr osobistych i stanowi adekwatny sposób usunięcia skutków naruszenia.</w:t>
      </w:r>
    </w:p>
    <w:p w14:paraId="0DC2AAE7" w14:textId="77777777" w:rsidR="00024036" w:rsidRPr="00DC7541" w:rsidRDefault="00024036" w:rsidP="004B633B">
      <w:pPr>
        <w:spacing w:after="0"/>
        <w:ind w:left="284" w:firstLine="425"/>
        <w:jc w:val="both"/>
        <w:rPr>
          <w:rFonts w:asciiTheme="minorHAnsi" w:hAnsiTheme="minorHAnsi" w:cstheme="minorHAnsi"/>
        </w:rPr>
      </w:pPr>
    </w:p>
    <w:p w14:paraId="6416828C" w14:textId="094C025C" w:rsidR="0009420F" w:rsidRDefault="00D97E29" w:rsidP="00024036">
      <w:pPr>
        <w:spacing w:after="0"/>
        <w:ind w:left="284" w:firstLine="425"/>
        <w:jc w:val="both"/>
        <w:rPr>
          <w:rFonts w:asciiTheme="minorHAnsi" w:hAnsiTheme="minorHAnsi" w:cstheme="minorHAnsi"/>
          <w:i/>
          <w:iCs/>
        </w:rPr>
      </w:pPr>
      <w:r>
        <w:rPr>
          <w:rFonts w:asciiTheme="minorHAnsi" w:hAnsiTheme="minorHAnsi" w:cstheme="minorHAnsi"/>
        </w:rPr>
        <w:t>Niezależnymi od siebie i równoległymi p</w:t>
      </w:r>
      <w:r w:rsidR="00D775CA" w:rsidRPr="00DC7541">
        <w:rPr>
          <w:rFonts w:asciiTheme="minorHAnsi" w:hAnsiTheme="minorHAnsi" w:cstheme="minorHAnsi"/>
        </w:rPr>
        <w:t>odstaw</w:t>
      </w:r>
      <w:r>
        <w:rPr>
          <w:rFonts w:asciiTheme="minorHAnsi" w:hAnsiTheme="minorHAnsi" w:cstheme="minorHAnsi"/>
        </w:rPr>
        <w:t>ami</w:t>
      </w:r>
      <w:r w:rsidR="00D775CA" w:rsidRPr="00DC7541">
        <w:rPr>
          <w:rFonts w:asciiTheme="minorHAnsi" w:hAnsiTheme="minorHAnsi" w:cstheme="minorHAnsi"/>
        </w:rPr>
        <w:t xml:space="preserve"> prawn</w:t>
      </w:r>
      <w:r>
        <w:rPr>
          <w:rFonts w:asciiTheme="minorHAnsi" w:hAnsiTheme="minorHAnsi" w:cstheme="minorHAnsi"/>
        </w:rPr>
        <w:t>ymi</w:t>
      </w:r>
      <w:r w:rsidR="00D775CA" w:rsidRPr="00DC7541">
        <w:rPr>
          <w:rFonts w:asciiTheme="minorHAnsi" w:hAnsiTheme="minorHAnsi" w:cstheme="minorHAnsi"/>
        </w:rPr>
        <w:t xml:space="preserve"> drugiego roszczenia </w:t>
      </w:r>
      <w:r w:rsidR="0072274C" w:rsidRPr="00DC7541">
        <w:rPr>
          <w:rFonts w:asciiTheme="minorHAnsi" w:hAnsiTheme="minorHAnsi" w:cstheme="minorHAnsi"/>
        </w:rPr>
        <w:t xml:space="preserve">tj. zasądzenia od </w:t>
      </w:r>
      <w:r w:rsidR="00024036">
        <w:rPr>
          <w:rFonts w:asciiTheme="minorHAnsi" w:hAnsiTheme="minorHAnsi" w:cstheme="minorHAnsi"/>
        </w:rPr>
        <w:t>p</w:t>
      </w:r>
      <w:r w:rsidR="00024036" w:rsidRPr="00DC7541">
        <w:rPr>
          <w:rFonts w:asciiTheme="minorHAnsi" w:hAnsiTheme="minorHAnsi" w:cstheme="minorHAnsi"/>
        </w:rPr>
        <w:t xml:space="preserve">ozwanej </w:t>
      </w:r>
      <w:r w:rsidR="0072274C" w:rsidRPr="00DC7541">
        <w:rPr>
          <w:rFonts w:asciiTheme="minorHAnsi" w:hAnsiTheme="minorHAnsi" w:cstheme="minorHAnsi"/>
        </w:rPr>
        <w:t xml:space="preserve">na rzecz </w:t>
      </w:r>
      <w:r w:rsidR="00BA3687">
        <w:rPr>
          <w:rFonts w:asciiTheme="minorHAnsi" w:hAnsiTheme="minorHAnsi" w:cstheme="minorHAnsi"/>
        </w:rPr>
        <w:t>powoda</w:t>
      </w:r>
      <w:r w:rsidR="0072274C" w:rsidRPr="00DC7541">
        <w:rPr>
          <w:rFonts w:asciiTheme="minorHAnsi" w:hAnsiTheme="minorHAnsi" w:cstheme="minorHAnsi"/>
        </w:rPr>
        <w:t xml:space="preserve"> kwoty </w:t>
      </w:r>
      <w:r w:rsidR="00930696">
        <w:rPr>
          <w:rFonts w:asciiTheme="minorHAnsi" w:hAnsiTheme="minorHAnsi" w:cstheme="minorHAnsi"/>
        </w:rPr>
        <w:t>1</w:t>
      </w:r>
      <w:r w:rsidR="00F4085E">
        <w:rPr>
          <w:rFonts w:asciiTheme="minorHAnsi" w:hAnsiTheme="minorHAnsi" w:cstheme="minorHAnsi"/>
        </w:rPr>
        <w:t xml:space="preserve"> </w:t>
      </w:r>
      <w:r w:rsidR="00930696">
        <w:rPr>
          <w:rFonts w:asciiTheme="minorHAnsi" w:hAnsiTheme="minorHAnsi" w:cstheme="minorHAnsi"/>
        </w:rPr>
        <w:t>000</w:t>
      </w:r>
      <w:r w:rsidR="00930696" w:rsidRPr="00DC7541">
        <w:rPr>
          <w:rFonts w:asciiTheme="minorHAnsi" w:hAnsiTheme="minorHAnsi" w:cstheme="minorHAnsi"/>
        </w:rPr>
        <w:t xml:space="preserve"> </w:t>
      </w:r>
      <w:r w:rsidR="0072274C" w:rsidRPr="00DC7541">
        <w:rPr>
          <w:rFonts w:asciiTheme="minorHAnsi" w:hAnsiTheme="minorHAnsi" w:cstheme="minorHAnsi"/>
        </w:rPr>
        <w:t>zł</w:t>
      </w:r>
      <w:r w:rsidR="00BA3687">
        <w:rPr>
          <w:rFonts w:asciiTheme="minorHAnsi" w:hAnsiTheme="minorHAnsi" w:cstheme="minorHAnsi"/>
        </w:rPr>
        <w:t xml:space="preserve"> tytułem zadośćuczynienia </w:t>
      </w:r>
      <w:r w:rsidR="00312F1D">
        <w:rPr>
          <w:rFonts w:asciiTheme="minorHAnsi" w:hAnsiTheme="minorHAnsi" w:cstheme="minorHAnsi"/>
        </w:rPr>
        <w:t>za naruszenie dóbr osobistych</w:t>
      </w:r>
      <w:r w:rsidR="0072274C" w:rsidRPr="00DC7541">
        <w:rPr>
          <w:rFonts w:asciiTheme="minorHAnsi" w:hAnsiTheme="minorHAnsi" w:cstheme="minorHAnsi"/>
        </w:rPr>
        <w:t xml:space="preserve">, </w:t>
      </w:r>
      <w:r w:rsidR="00024036">
        <w:rPr>
          <w:rFonts w:asciiTheme="minorHAnsi" w:hAnsiTheme="minorHAnsi" w:cstheme="minorHAnsi"/>
        </w:rPr>
        <w:t>s</w:t>
      </w:r>
      <w:r>
        <w:rPr>
          <w:rFonts w:asciiTheme="minorHAnsi" w:hAnsiTheme="minorHAnsi" w:cstheme="minorHAnsi"/>
        </w:rPr>
        <w:t>ą</w:t>
      </w:r>
      <w:r w:rsidR="00610872" w:rsidRPr="00DC7541">
        <w:rPr>
          <w:rFonts w:asciiTheme="minorHAnsi" w:hAnsiTheme="minorHAnsi" w:cstheme="minorHAnsi"/>
        </w:rPr>
        <w:t xml:space="preserve"> art. </w:t>
      </w:r>
      <w:r w:rsidR="00385B5F">
        <w:rPr>
          <w:rFonts w:asciiTheme="minorHAnsi" w:hAnsiTheme="minorHAnsi" w:cstheme="minorHAnsi"/>
        </w:rPr>
        <w:t xml:space="preserve">82 RODO </w:t>
      </w:r>
      <w:r w:rsidR="00EC6D68">
        <w:rPr>
          <w:rFonts w:asciiTheme="minorHAnsi" w:hAnsiTheme="minorHAnsi" w:cstheme="minorHAnsi"/>
        </w:rPr>
        <w:t>oraz</w:t>
      </w:r>
      <w:r w:rsidR="00385B5F">
        <w:rPr>
          <w:rFonts w:asciiTheme="minorHAnsi" w:hAnsiTheme="minorHAnsi" w:cstheme="minorHAnsi"/>
        </w:rPr>
        <w:t xml:space="preserve"> </w:t>
      </w:r>
      <w:r w:rsidR="00385B5F" w:rsidDel="00EC6D68">
        <w:rPr>
          <w:rFonts w:asciiTheme="minorHAnsi" w:hAnsiTheme="minorHAnsi" w:cstheme="minorHAnsi"/>
        </w:rPr>
        <w:t xml:space="preserve">w </w:t>
      </w:r>
      <w:r w:rsidR="00385B5F">
        <w:rPr>
          <w:rFonts w:asciiTheme="minorHAnsi" w:hAnsiTheme="minorHAnsi" w:cstheme="minorHAnsi"/>
        </w:rPr>
        <w:t>art.</w:t>
      </w:r>
      <w:r w:rsidR="00AA4E0A">
        <w:rPr>
          <w:rFonts w:asciiTheme="minorHAnsi" w:hAnsiTheme="minorHAnsi" w:cstheme="minorHAnsi"/>
        </w:rPr>
        <w:t xml:space="preserve"> </w:t>
      </w:r>
      <w:r w:rsidR="00610872" w:rsidRPr="00DC7541">
        <w:rPr>
          <w:rFonts w:asciiTheme="minorHAnsi" w:hAnsiTheme="minorHAnsi" w:cstheme="minorHAnsi"/>
        </w:rPr>
        <w:t>24</w:t>
      </w:r>
      <w:r w:rsidR="00AE03B0" w:rsidRPr="00DC7541">
        <w:rPr>
          <w:rFonts w:asciiTheme="minorHAnsi" w:hAnsiTheme="minorHAnsi" w:cstheme="minorHAnsi"/>
          <w:i/>
          <w:iCs/>
        </w:rPr>
        <w:t xml:space="preserve"> </w:t>
      </w:r>
      <w:r w:rsidR="00581BE2" w:rsidRPr="00DC7541">
        <w:rPr>
          <w:rFonts w:asciiTheme="minorHAnsi" w:hAnsiTheme="minorHAnsi" w:cstheme="minorHAnsi"/>
        </w:rPr>
        <w:t>§</w:t>
      </w:r>
      <w:r w:rsidR="004029BE" w:rsidRPr="00DC7541">
        <w:rPr>
          <w:rFonts w:asciiTheme="minorHAnsi" w:hAnsiTheme="minorHAnsi" w:cstheme="minorHAnsi"/>
        </w:rPr>
        <w:t xml:space="preserve"> </w:t>
      </w:r>
      <w:r w:rsidR="00581BE2" w:rsidRPr="00DC7541">
        <w:rPr>
          <w:rFonts w:asciiTheme="minorHAnsi" w:hAnsiTheme="minorHAnsi" w:cstheme="minorHAnsi"/>
        </w:rPr>
        <w:t>1 zd</w:t>
      </w:r>
      <w:r w:rsidR="00024036">
        <w:rPr>
          <w:rFonts w:asciiTheme="minorHAnsi" w:hAnsiTheme="minorHAnsi" w:cstheme="minorHAnsi"/>
        </w:rPr>
        <w:t>anie</w:t>
      </w:r>
      <w:r w:rsidR="00024036" w:rsidRPr="00DC7541">
        <w:rPr>
          <w:rFonts w:asciiTheme="minorHAnsi" w:hAnsiTheme="minorHAnsi" w:cstheme="minorHAnsi"/>
        </w:rPr>
        <w:t xml:space="preserve"> </w:t>
      </w:r>
      <w:r w:rsidR="00015F7D" w:rsidRPr="00DC7541">
        <w:rPr>
          <w:rFonts w:asciiTheme="minorHAnsi" w:hAnsiTheme="minorHAnsi" w:cstheme="minorHAnsi"/>
        </w:rPr>
        <w:t xml:space="preserve">trzecie </w:t>
      </w:r>
      <w:r w:rsidR="00C778DC">
        <w:rPr>
          <w:rFonts w:asciiTheme="minorHAnsi" w:hAnsiTheme="minorHAnsi" w:cstheme="minorHAnsi"/>
        </w:rPr>
        <w:t xml:space="preserve">w zw. z art. 448 </w:t>
      </w:r>
      <w:r w:rsidR="0015459F" w:rsidRPr="00DC7541">
        <w:rPr>
          <w:rFonts w:asciiTheme="minorHAnsi" w:hAnsiTheme="minorHAnsi" w:cstheme="minorHAnsi"/>
        </w:rPr>
        <w:t>k.c., wedle którego</w:t>
      </w:r>
      <w:r w:rsidR="0015459F" w:rsidRPr="00DC7541">
        <w:rPr>
          <w:rFonts w:asciiTheme="minorHAnsi" w:hAnsiTheme="minorHAnsi" w:cstheme="minorHAnsi"/>
          <w:i/>
          <w:iCs/>
        </w:rPr>
        <w:t xml:space="preserve"> n</w:t>
      </w:r>
      <w:r w:rsidR="00900E4D" w:rsidRPr="00DC7541">
        <w:rPr>
          <w:rFonts w:asciiTheme="minorHAnsi" w:hAnsiTheme="minorHAnsi" w:cstheme="minorHAnsi"/>
          <w:i/>
          <w:iCs/>
        </w:rPr>
        <w:t xml:space="preserve">a zasadach przewidzianych w kodeksie </w:t>
      </w:r>
      <w:r w:rsidR="00E27B83" w:rsidRPr="00DC7541">
        <w:rPr>
          <w:rFonts w:asciiTheme="minorHAnsi" w:hAnsiTheme="minorHAnsi" w:cstheme="minorHAnsi"/>
          <w:i/>
          <w:iCs/>
        </w:rPr>
        <w:t xml:space="preserve">ten, czyje dobro osobiste zostaje zagrożone cudzym działaniem </w:t>
      </w:r>
      <w:r w:rsidR="00900E4D" w:rsidRPr="00DC7541">
        <w:rPr>
          <w:rFonts w:asciiTheme="minorHAnsi" w:hAnsiTheme="minorHAnsi" w:cstheme="minorHAnsi"/>
          <w:i/>
          <w:iCs/>
        </w:rPr>
        <w:t>może również żądać zadośćuczynienia pieniężnego lub zapłaty odpowiedniej sumy pieniężnej na wskazany cel społeczny.</w:t>
      </w:r>
      <w:r w:rsidR="000E383E" w:rsidRPr="00DC7541">
        <w:rPr>
          <w:rFonts w:asciiTheme="minorHAnsi" w:hAnsiTheme="minorHAnsi" w:cstheme="minorHAnsi"/>
        </w:rPr>
        <w:t xml:space="preserve"> Zgodnie zaś z</w:t>
      </w:r>
      <w:r w:rsidR="00E27B83" w:rsidRPr="00DC7541">
        <w:rPr>
          <w:rFonts w:asciiTheme="minorHAnsi" w:hAnsiTheme="minorHAnsi" w:cstheme="minorHAnsi"/>
        </w:rPr>
        <w:t xml:space="preserve"> art. 448 k.c.</w:t>
      </w:r>
      <w:r w:rsidR="00E27B83" w:rsidRPr="00DC7541">
        <w:rPr>
          <w:rFonts w:asciiTheme="minorHAnsi" w:hAnsiTheme="minorHAnsi" w:cstheme="minorHAnsi"/>
          <w:i/>
          <w:iCs/>
        </w:rPr>
        <w:t xml:space="preserve"> </w:t>
      </w:r>
      <w:r w:rsidR="000E383E" w:rsidRPr="00DC7541">
        <w:rPr>
          <w:rFonts w:asciiTheme="minorHAnsi" w:hAnsiTheme="minorHAnsi" w:cstheme="minorHAnsi"/>
          <w:i/>
          <w:iCs/>
        </w:rPr>
        <w:t>w razie naruszenia dobra osobistego sąd może przyznać temu, czyje dobro osobiste zostało naruszone, odpowiednią sumę tytułem zadośćuczynienia pieniężnego za doznaną krzywdę lub na jego żądanie zasądzić odpowiednią sumę pieniężną na wskazany przez niego cel społeczny, niezależnie od innych środków potrzebnych do usunięcia skutków naruszenia.</w:t>
      </w:r>
    </w:p>
    <w:p w14:paraId="170172D8" w14:textId="5850538F" w:rsidR="00746AA2" w:rsidRPr="00DC7541" w:rsidRDefault="00541559" w:rsidP="004B633B">
      <w:pPr>
        <w:spacing w:after="0"/>
        <w:ind w:left="284" w:firstLine="425"/>
        <w:jc w:val="both"/>
        <w:rPr>
          <w:rFonts w:asciiTheme="minorHAnsi" w:hAnsiTheme="minorHAnsi" w:cstheme="minorHAnsi"/>
        </w:rPr>
      </w:pPr>
      <w:r>
        <w:rPr>
          <w:rFonts w:asciiTheme="minorHAnsi" w:hAnsiTheme="minorHAnsi" w:cstheme="minorHAnsi"/>
        </w:rPr>
        <w:t>Żądana</w:t>
      </w:r>
      <w:r w:rsidR="00E34F07" w:rsidRPr="00DC7541">
        <w:rPr>
          <w:rFonts w:asciiTheme="minorHAnsi" w:hAnsiTheme="minorHAnsi" w:cstheme="minorHAnsi"/>
        </w:rPr>
        <w:t xml:space="preserve"> </w:t>
      </w:r>
      <w:r>
        <w:rPr>
          <w:rFonts w:asciiTheme="minorHAnsi" w:hAnsiTheme="minorHAnsi" w:cstheme="minorHAnsi"/>
        </w:rPr>
        <w:t>k</w:t>
      </w:r>
      <w:r w:rsidR="00E34F07" w:rsidRPr="00DC7541">
        <w:rPr>
          <w:rFonts w:asciiTheme="minorHAnsi" w:hAnsiTheme="minorHAnsi" w:cstheme="minorHAnsi"/>
        </w:rPr>
        <w:t xml:space="preserve">wota jest adekwatna </w:t>
      </w:r>
      <w:r w:rsidR="0067150E">
        <w:rPr>
          <w:rFonts w:asciiTheme="minorHAnsi" w:hAnsiTheme="minorHAnsi" w:cstheme="minorHAnsi"/>
        </w:rPr>
        <w:t>rozmiaru krzywdy spowodowanej u powoda w efekcie naruszeń</w:t>
      </w:r>
      <w:r w:rsidR="00A35686">
        <w:rPr>
          <w:rFonts w:asciiTheme="minorHAnsi" w:hAnsiTheme="minorHAnsi" w:cstheme="minorHAnsi"/>
        </w:rPr>
        <w:t xml:space="preserve"> RODO, których dopuściła się pozwana oraz będącego ich konsekwencją naruszenia dóbr osobistych powoda. U</w:t>
      </w:r>
      <w:r w:rsidR="00E34F07" w:rsidRPr="00DC7541">
        <w:rPr>
          <w:rFonts w:asciiTheme="minorHAnsi" w:hAnsiTheme="minorHAnsi" w:cstheme="minorHAnsi"/>
        </w:rPr>
        <w:t xml:space="preserve">iszczenie </w:t>
      </w:r>
      <w:r w:rsidR="00A35686">
        <w:rPr>
          <w:rFonts w:asciiTheme="minorHAnsi" w:hAnsiTheme="minorHAnsi" w:cstheme="minorHAnsi"/>
        </w:rPr>
        <w:t xml:space="preserve">kwoty w tej wysokości </w:t>
      </w:r>
      <w:r w:rsidR="00E34F07" w:rsidRPr="00DC7541">
        <w:rPr>
          <w:rFonts w:asciiTheme="minorHAnsi" w:hAnsiTheme="minorHAnsi" w:cstheme="minorHAnsi"/>
        </w:rPr>
        <w:t xml:space="preserve">nie wykracza poza majątkowe możliwości </w:t>
      </w:r>
      <w:r w:rsidR="008E7575">
        <w:rPr>
          <w:rFonts w:asciiTheme="minorHAnsi" w:hAnsiTheme="minorHAnsi" w:cstheme="minorHAnsi"/>
        </w:rPr>
        <w:t>p</w:t>
      </w:r>
      <w:r w:rsidR="007A67AA" w:rsidRPr="00DC7541">
        <w:rPr>
          <w:rFonts w:asciiTheme="minorHAnsi" w:hAnsiTheme="minorHAnsi" w:cstheme="minorHAnsi"/>
        </w:rPr>
        <w:t>ozwanej.</w:t>
      </w:r>
      <w:r w:rsidR="009E707D" w:rsidRPr="00DC7541">
        <w:rPr>
          <w:rFonts w:asciiTheme="minorHAnsi" w:hAnsiTheme="minorHAnsi" w:cstheme="minorHAnsi"/>
        </w:rPr>
        <w:t xml:space="preserve"> </w:t>
      </w:r>
    </w:p>
    <w:p w14:paraId="21FCCB6F" w14:textId="77777777" w:rsidR="00024036" w:rsidRDefault="00024036" w:rsidP="00024036">
      <w:pPr>
        <w:spacing w:after="0"/>
        <w:ind w:left="284" w:firstLine="425"/>
        <w:jc w:val="both"/>
        <w:rPr>
          <w:rFonts w:asciiTheme="minorHAnsi" w:hAnsiTheme="minorHAnsi" w:cstheme="minorHAnsi"/>
        </w:rPr>
      </w:pPr>
    </w:p>
    <w:p w14:paraId="2D91A296" w14:textId="45A9B2DE" w:rsidR="006025A6" w:rsidRPr="00DC7541" w:rsidRDefault="006025A6" w:rsidP="004B633B">
      <w:pPr>
        <w:spacing w:after="0"/>
        <w:ind w:left="284" w:firstLine="425"/>
        <w:jc w:val="both"/>
        <w:rPr>
          <w:rFonts w:asciiTheme="minorHAnsi" w:hAnsiTheme="minorHAnsi" w:cstheme="minorHAnsi"/>
        </w:rPr>
      </w:pPr>
      <w:r w:rsidRPr="00DC7541">
        <w:rPr>
          <w:rFonts w:asciiTheme="minorHAnsi" w:hAnsiTheme="minorHAnsi" w:cstheme="minorHAnsi"/>
        </w:rPr>
        <w:t xml:space="preserve">Z uwagi na fakt, że Strony nie podjęły próby mediacji lub innego pozasądowego sposobu rozwiązania sporu, a zatem </w:t>
      </w:r>
      <w:r w:rsidR="000D3EB0" w:rsidRPr="00DC7541">
        <w:rPr>
          <w:rFonts w:asciiTheme="minorHAnsi" w:hAnsiTheme="minorHAnsi" w:cstheme="minorHAnsi"/>
        </w:rPr>
        <w:t>niniejszy pozew</w:t>
      </w:r>
      <w:r w:rsidR="00EF69CE" w:rsidRPr="00DC7541">
        <w:rPr>
          <w:rFonts w:asciiTheme="minorHAnsi" w:hAnsiTheme="minorHAnsi" w:cstheme="minorHAnsi"/>
        </w:rPr>
        <w:t xml:space="preserve"> jest </w:t>
      </w:r>
      <w:r w:rsidR="00A318E7" w:rsidRPr="00DC7541">
        <w:rPr>
          <w:rFonts w:asciiTheme="minorHAnsi" w:hAnsiTheme="minorHAnsi" w:cstheme="minorHAnsi"/>
        </w:rPr>
        <w:t xml:space="preserve">pierwszym pismem zawierającym </w:t>
      </w:r>
      <w:r w:rsidR="009664BB" w:rsidRPr="00DC7541">
        <w:rPr>
          <w:rFonts w:asciiTheme="minorHAnsi" w:hAnsiTheme="minorHAnsi" w:cstheme="minorHAnsi"/>
        </w:rPr>
        <w:t xml:space="preserve">roszczenia </w:t>
      </w:r>
      <w:r w:rsidR="00024036">
        <w:rPr>
          <w:rFonts w:asciiTheme="minorHAnsi" w:hAnsiTheme="minorHAnsi" w:cstheme="minorHAnsi"/>
        </w:rPr>
        <w:t xml:space="preserve">powoda </w:t>
      </w:r>
      <w:r w:rsidR="009664BB" w:rsidRPr="00DC7541">
        <w:rPr>
          <w:rFonts w:asciiTheme="minorHAnsi" w:hAnsiTheme="minorHAnsi" w:cstheme="minorHAnsi"/>
        </w:rPr>
        <w:t xml:space="preserve">wobec </w:t>
      </w:r>
      <w:r w:rsidR="00024036">
        <w:rPr>
          <w:rFonts w:asciiTheme="minorHAnsi" w:hAnsiTheme="minorHAnsi" w:cstheme="minorHAnsi"/>
        </w:rPr>
        <w:t>p</w:t>
      </w:r>
      <w:r w:rsidR="00024036" w:rsidRPr="00DC7541">
        <w:rPr>
          <w:rFonts w:asciiTheme="minorHAnsi" w:hAnsiTheme="minorHAnsi" w:cstheme="minorHAnsi"/>
        </w:rPr>
        <w:t>ozwanej</w:t>
      </w:r>
      <w:r w:rsidR="00A318E7" w:rsidRPr="00DC7541">
        <w:rPr>
          <w:rFonts w:asciiTheme="minorHAnsi" w:hAnsiTheme="minorHAnsi" w:cstheme="minorHAnsi"/>
        </w:rPr>
        <w:t xml:space="preserve">, </w:t>
      </w:r>
      <w:r w:rsidR="004029FE" w:rsidRPr="00DC7541">
        <w:rPr>
          <w:rFonts w:asciiTheme="minorHAnsi" w:hAnsiTheme="minorHAnsi" w:cstheme="minorHAnsi"/>
        </w:rPr>
        <w:t xml:space="preserve">tym samym </w:t>
      </w:r>
      <w:r w:rsidR="00CF23A5" w:rsidRPr="00DC7541">
        <w:rPr>
          <w:rFonts w:asciiTheme="minorHAnsi" w:hAnsiTheme="minorHAnsi" w:cstheme="minorHAnsi"/>
        </w:rPr>
        <w:t>należy go traktować jako</w:t>
      </w:r>
      <w:r w:rsidR="00695B87" w:rsidRPr="00DC7541">
        <w:rPr>
          <w:rFonts w:asciiTheme="minorHAnsi" w:hAnsiTheme="minorHAnsi" w:cstheme="minorHAnsi"/>
        </w:rPr>
        <w:t xml:space="preserve"> wezwanie </w:t>
      </w:r>
      <w:r w:rsidR="00205349" w:rsidRPr="00DC7541">
        <w:rPr>
          <w:rFonts w:asciiTheme="minorHAnsi" w:hAnsiTheme="minorHAnsi" w:cstheme="minorHAnsi"/>
        </w:rPr>
        <w:t xml:space="preserve">dłużnika do wykonania świadczenia </w:t>
      </w:r>
      <w:r w:rsidR="00695B87" w:rsidRPr="00DC7541">
        <w:rPr>
          <w:rFonts w:asciiTheme="minorHAnsi" w:hAnsiTheme="minorHAnsi" w:cstheme="minorHAnsi"/>
        </w:rPr>
        <w:t>w</w:t>
      </w:r>
      <w:r w:rsidR="00A318E7" w:rsidRPr="00DC7541">
        <w:rPr>
          <w:rFonts w:asciiTheme="minorHAnsi" w:hAnsiTheme="minorHAnsi" w:cstheme="minorHAnsi"/>
        </w:rPr>
        <w:t xml:space="preserve"> </w:t>
      </w:r>
      <w:r w:rsidR="009664BB" w:rsidRPr="00DC7541">
        <w:rPr>
          <w:rFonts w:asciiTheme="minorHAnsi" w:hAnsiTheme="minorHAnsi" w:cstheme="minorHAnsi"/>
        </w:rPr>
        <w:t>rozumieniu</w:t>
      </w:r>
      <w:r w:rsidR="00A318E7" w:rsidRPr="00DC7541">
        <w:rPr>
          <w:rFonts w:asciiTheme="minorHAnsi" w:hAnsiTheme="minorHAnsi" w:cstheme="minorHAnsi"/>
        </w:rPr>
        <w:t xml:space="preserve"> art. 455 k.c.</w:t>
      </w:r>
      <w:r w:rsidR="004029FE" w:rsidRPr="00DC7541">
        <w:rPr>
          <w:rFonts w:asciiTheme="minorHAnsi" w:hAnsiTheme="minorHAnsi" w:cstheme="minorHAnsi"/>
        </w:rPr>
        <w:t xml:space="preserve"> Zgodnie z tym przepisem,</w:t>
      </w:r>
      <w:r w:rsidR="00A318E7" w:rsidRPr="00DC7541">
        <w:rPr>
          <w:rFonts w:asciiTheme="minorHAnsi" w:hAnsiTheme="minorHAnsi" w:cstheme="minorHAnsi"/>
        </w:rPr>
        <w:t xml:space="preserve"> </w:t>
      </w:r>
      <w:r w:rsidR="00A318E7" w:rsidRPr="00D66ACB">
        <w:rPr>
          <w:rFonts w:asciiTheme="minorHAnsi" w:hAnsiTheme="minorHAnsi" w:cstheme="minorHAnsi"/>
          <w:i/>
          <w:iCs/>
        </w:rPr>
        <w:t>jeżeli termin spełnienia świadczenia nie jest oznaczony ani nie wynika z właściwości zobowiązania, świadczenie powinno być spełnione niezwłocznie po wezwaniu dłużnika do wykonania</w:t>
      </w:r>
      <w:r w:rsidR="00A318E7" w:rsidRPr="00DC7541">
        <w:rPr>
          <w:rFonts w:asciiTheme="minorHAnsi" w:hAnsiTheme="minorHAnsi" w:cstheme="minorHAnsi"/>
        </w:rPr>
        <w:t>.</w:t>
      </w:r>
      <w:r w:rsidR="003671C3" w:rsidRPr="00DC7541">
        <w:rPr>
          <w:rFonts w:asciiTheme="minorHAnsi" w:hAnsiTheme="minorHAnsi" w:cstheme="minorHAnsi"/>
        </w:rPr>
        <w:t xml:space="preserve"> W konsekwencji </w:t>
      </w:r>
      <w:r w:rsidR="00D2626F" w:rsidRPr="00DC7541">
        <w:rPr>
          <w:rFonts w:asciiTheme="minorHAnsi" w:hAnsiTheme="minorHAnsi" w:cstheme="minorHAnsi"/>
        </w:rPr>
        <w:t>datą wymagalności roszczenia</w:t>
      </w:r>
      <w:r w:rsidR="00295ADA">
        <w:rPr>
          <w:rFonts w:asciiTheme="minorHAnsi" w:hAnsiTheme="minorHAnsi" w:cstheme="minorHAnsi"/>
        </w:rPr>
        <w:t>,</w:t>
      </w:r>
      <w:r w:rsidR="00D2626F" w:rsidRPr="00DC7541">
        <w:rPr>
          <w:rFonts w:asciiTheme="minorHAnsi" w:hAnsiTheme="minorHAnsi" w:cstheme="minorHAnsi"/>
        </w:rPr>
        <w:t xml:space="preserve"> o którym mowa w </w:t>
      </w:r>
      <w:r w:rsidR="00815DEC" w:rsidRPr="00DC7541">
        <w:rPr>
          <w:rFonts w:asciiTheme="minorHAnsi" w:hAnsiTheme="minorHAnsi" w:cstheme="minorHAnsi"/>
        </w:rPr>
        <w:t xml:space="preserve">pkt. 2) </w:t>
      </w:r>
      <w:r w:rsidR="00AA6A2A" w:rsidRPr="00AE2AFC">
        <w:rPr>
          <w:rFonts w:asciiTheme="minorHAnsi" w:hAnsiTheme="minorHAnsi" w:cstheme="minorHAnsi"/>
          <w:i/>
          <w:iCs/>
        </w:rPr>
        <w:t>petitum</w:t>
      </w:r>
      <w:r w:rsidR="00AA6A2A" w:rsidRPr="00DC7541">
        <w:rPr>
          <w:rFonts w:asciiTheme="minorHAnsi" w:hAnsiTheme="minorHAnsi" w:cstheme="minorHAnsi"/>
        </w:rPr>
        <w:t xml:space="preserve"> niniejszego pozwu, tj. zasądzenia od </w:t>
      </w:r>
      <w:r w:rsidR="00A06D93">
        <w:rPr>
          <w:rFonts w:asciiTheme="minorHAnsi" w:hAnsiTheme="minorHAnsi" w:cstheme="minorHAnsi"/>
        </w:rPr>
        <w:t>p</w:t>
      </w:r>
      <w:r w:rsidR="00AA6A2A" w:rsidRPr="00DC7541">
        <w:rPr>
          <w:rFonts w:asciiTheme="minorHAnsi" w:hAnsiTheme="minorHAnsi" w:cstheme="minorHAnsi"/>
        </w:rPr>
        <w:t xml:space="preserve">ozwanej na rzecz </w:t>
      </w:r>
      <w:r w:rsidR="00A06D93">
        <w:rPr>
          <w:rFonts w:asciiTheme="minorHAnsi" w:hAnsiTheme="minorHAnsi" w:cstheme="minorHAnsi"/>
        </w:rPr>
        <w:t>powoda</w:t>
      </w:r>
      <w:r w:rsidR="00AA6A2A" w:rsidRPr="00DC7541">
        <w:rPr>
          <w:rFonts w:asciiTheme="minorHAnsi" w:hAnsiTheme="minorHAnsi" w:cstheme="minorHAnsi"/>
        </w:rPr>
        <w:t xml:space="preserve"> kwoty </w:t>
      </w:r>
      <w:r w:rsidR="00930696">
        <w:rPr>
          <w:rFonts w:asciiTheme="minorHAnsi" w:hAnsiTheme="minorHAnsi" w:cstheme="minorHAnsi"/>
        </w:rPr>
        <w:t>1</w:t>
      </w:r>
      <w:r w:rsidR="00EA0F60">
        <w:rPr>
          <w:rFonts w:asciiTheme="minorHAnsi" w:hAnsiTheme="minorHAnsi" w:cstheme="minorHAnsi"/>
        </w:rPr>
        <w:t xml:space="preserve"> </w:t>
      </w:r>
      <w:r w:rsidR="00930696">
        <w:rPr>
          <w:rFonts w:asciiTheme="minorHAnsi" w:hAnsiTheme="minorHAnsi" w:cstheme="minorHAnsi"/>
        </w:rPr>
        <w:t xml:space="preserve">000 </w:t>
      </w:r>
      <w:r w:rsidR="00A06D93">
        <w:rPr>
          <w:rFonts w:asciiTheme="minorHAnsi" w:hAnsiTheme="minorHAnsi" w:cstheme="minorHAnsi"/>
        </w:rPr>
        <w:t>zł</w:t>
      </w:r>
      <w:r w:rsidR="00AA6A2A" w:rsidRPr="00DC7541">
        <w:rPr>
          <w:rFonts w:asciiTheme="minorHAnsi" w:hAnsiTheme="minorHAnsi" w:cstheme="minorHAnsi"/>
        </w:rPr>
        <w:t xml:space="preserve"> </w:t>
      </w:r>
      <w:r w:rsidR="00ED3F1C" w:rsidRPr="00DC7541">
        <w:rPr>
          <w:rFonts w:asciiTheme="minorHAnsi" w:hAnsiTheme="minorHAnsi" w:cstheme="minorHAnsi"/>
        </w:rPr>
        <w:t xml:space="preserve">– </w:t>
      </w:r>
      <w:r w:rsidR="00ED3F1C" w:rsidRPr="00DC7541">
        <w:rPr>
          <w:rFonts w:asciiTheme="minorHAnsi" w:hAnsiTheme="minorHAnsi" w:cstheme="minorHAnsi"/>
          <w:iCs/>
        </w:rPr>
        <w:t>będzie dzień</w:t>
      </w:r>
      <w:r w:rsidR="00AA6A2A" w:rsidRPr="00DC7541">
        <w:rPr>
          <w:rFonts w:asciiTheme="minorHAnsi" w:hAnsiTheme="minorHAnsi" w:cstheme="minorHAnsi"/>
          <w:iCs/>
        </w:rPr>
        <w:t xml:space="preserve"> doręczenia </w:t>
      </w:r>
      <w:r w:rsidR="00930696">
        <w:rPr>
          <w:rFonts w:asciiTheme="minorHAnsi" w:hAnsiTheme="minorHAnsi" w:cstheme="minorHAnsi"/>
          <w:iCs/>
        </w:rPr>
        <w:t>p</w:t>
      </w:r>
      <w:r w:rsidR="00930696" w:rsidRPr="00DC7541">
        <w:rPr>
          <w:rFonts w:asciiTheme="minorHAnsi" w:hAnsiTheme="minorHAnsi" w:cstheme="minorHAnsi"/>
          <w:iCs/>
        </w:rPr>
        <w:t xml:space="preserve">ozwanej </w:t>
      </w:r>
      <w:r w:rsidR="00AA6A2A" w:rsidRPr="00DC7541">
        <w:rPr>
          <w:rFonts w:asciiTheme="minorHAnsi" w:hAnsiTheme="minorHAnsi" w:cstheme="minorHAnsi"/>
          <w:iCs/>
        </w:rPr>
        <w:t>odpisu niniejszego pozwu.</w:t>
      </w:r>
    </w:p>
    <w:p w14:paraId="3FC7064E" w14:textId="20B79DD7" w:rsidR="00985E5E" w:rsidRDefault="00985E5E" w:rsidP="00024036">
      <w:pPr>
        <w:spacing w:after="0"/>
        <w:jc w:val="both"/>
        <w:rPr>
          <w:rFonts w:asciiTheme="minorHAnsi" w:hAnsiTheme="minorHAnsi" w:cstheme="minorHAnsi"/>
        </w:rPr>
      </w:pPr>
    </w:p>
    <w:p w14:paraId="3F2EFDBA" w14:textId="77777777" w:rsidR="00024036" w:rsidRPr="00DC7541" w:rsidRDefault="00024036" w:rsidP="004B633B">
      <w:pPr>
        <w:spacing w:after="0"/>
        <w:jc w:val="both"/>
        <w:rPr>
          <w:rFonts w:asciiTheme="minorHAnsi" w:hAnsiTheme="minorHAnsi" w:cstheme="minorHAnsi"/>
        </w:rPr>
      </w:pPr>
    </w:p>
    <w:p w14:paraId="290EA617" w14:textId="60F912E1" w:rsidR="00DA06E4" w:rsidRPr="00DC7541" w:rsidRDefault="004B7397" w:rsidP="004B633B">
      <w:pPr>
        <w:pStyle w:val="Akapitzlist"/>
        <w:numPr>
          <w:ilvl w:val="0"/>
          <w:numId w:val="25"/>
        </w:numPr>
        <w:spacing w:after="0" w:line="276" w:lineRule="auto"/>
        <w:ind w:left="284" w:hanging="284"/>
        <w:jc w:val="both"/>
        <w:rPr>
          <w:rFonts w:cstheme="minorHAnsi"/>
        </w:rPr>
      </w:pPr>
      <w:r w:rsidRPr="00DC7541">
        <w:rPr>
          <w:rFonts w:cstheme="minorHAnsi"/>
          <w:b/>
          <w:bCs/>
        </w:rPr>
        <w:t>Kwestie formalno-prawne</w:t>
      </w:r>
      <w:r w:rsidR="00514C1F" w:rsidRPr="00DC7541">
        <w:rPr>
          <w:rFonts w:cstheme="minorHAnsi"/>
          <w:b/>
          <w:bCs/>
        </w:rPr>
        <w:t xml:space="preserve"> </w:t>
      </w:r>
    </w:p>
    <w:p w14:paraId="61DE5883" w14:textId="77777777" w:rsidR="00B762F4" w:rsidRPr="00DC7541" w:rsidRDefault="00B762F4" w:rsidP="004B633B">
      <w:pPr>
        <w:pStyle w:val="Akapitzlist"/>
        <w:spacing w:after="0" w:line="276" w:lineRule="auto"/>
        <w:ind w:left="1080"/>
        <w:jc w:val="both"/>
        <w:rPr>
          <w:rFonts w:cstheme="minorHAnsi"/>
        </w:rPr>
      </w:pPr>
    </w:p>
    <w:p w14:paraId="0B82B953" w14:textId="6C3CFD92" w:rsidR="003726F4" w:rsidRPr="00DC7541" w:rsidRDefault="00DF5608" w:rsidP="004B633B">
      <w:pPr>
        <w:pStyle w:val="Akapitzlist"/>
        <w:numPr>
          <w:ilvl w:val="0"/>
          <w:numId w:val="26"/>
        </w:numPr>
        <w:spacing w:after="0" w:line="276" w:lineRule="auto"/>
        <w:ind w:left="567" w:hanging="283"/>
        <w:jc w:val="both"/>
        <w:rPr>
          <w:rFonts w:cstheme="minorHAnsi"/>
          <w:b/>
          <w:bCs/>
        </w:rPr>
      </w:pPr>
      <w:r w:rsidRPr="00DC7541">
        <w:rPr>
          <w:rFonts w:cstheme="minorHAnsi"/>
          <w:b/>
          <w:bCs/>
        </w:rPr>
        <w:t xml:space="preserve">Właściwość miejscowa </w:t>
      </w:r>
      <w:r w:rsidR="003A4234" w:rsidRPr="00DC7541">
        <w:rPr>
          <w:rFonts w:cstheme="minorHAnsi"/>
          <w:b/>
          <w:bCs/>
        </w:rPr>
        <w:t xml:space="preserve">i rzeczowa </w:t>
      </w:r>
      <w:r w:rsidRPr="00DC7541">
        <w:rPr>
          <w:rFonts w:cstheme="minorHAnsi"/>
          <w:b/>
          <w:bCs/>
        </w:rPr>
        <w:t xml:space="preserve">Sądu </w:t>
      </w:r>
    </w:p>
    <w:p w14:paraId="6955EF99" w14:textId="64EB3108" w:rsidR="00DF5608" w:rsidRPr="00DC7541" w:rsidRDefault="003726F4" w:rsidP="004B633B">
      <w:pPr>
        <w:spacing w:after="0"/>
        <w:ind w:left="284"/>
        <w:jc w:val="both"/>
        <w:rPr>
          <w:rFonts w:asciiTheme="minorHAnsi" w:hAnsiTheme="minorHAnsi" w:cstheme="minorHAnsi"/>
        </w:rPr>
      </w:pPr>
      <w:r w:rsidRPr="00DC7541">
        <w:rPr>
          <w:rFonts w:asciiTheme="minorHAnsi" w:hAnsiTheme="minorHAnsi" w:cstheme="minorHAnsi"/>
        </w:rPr>
        <w:t xml:space="preserve">Właściwość miejscowa Sądu </w:t>
      </w:r>
      <w:r w:rsidR="00DF5608" w:rsidRPr="00DC7541">
        <w:rPr>
          <w:rFonts w:asciiTheme="minorHAnsi" w:hAnsiTheme="minorHAnsi" w:cstheme="minorHAnsi"/>
        </w:rPr>
        <w:t xml:space="preserve">została ustalona w oparciu o art. </w:t>
      </w:r>
      <w:r w:rsidR="00F6212D" w:rsidRPr="00DC7541">
        <w:rPr>
          <w:rFonts w:asciiTheme="minorHAnsi" w:hAnsiTheme="minorHAnsi" w:cstheme="minorHAnsi"/>
        </w:rPr>
        <w:t>30</w:t>
      </w:r>
      <w:r w:rsidR="00DF5608" w:rsidRPr="00DC7541">
        <w:rPr>
          <w:rFonts w:asciiTheme="minorHAnsi" w:hAnsiTheme="minorHAnsi" w:cstheme="minorHAnsi"/>
        </w:rPr>
        <w:t xml:space="preserve"> k.p.c., tj. wedle miejsca </w:t>
      </w:r>
      <w:r w:rsidR="007078CE" w:rsidRPr="00DC7541">
        <w:rPr>
          <w:rFonts w:asciiTheme="minorHAnsi" w:hAnsiTheme="minorHAnsi" w:cstheme="minorHAnsi"/>
        </w:rPr>
        <w:t>siedziby</w:t>
      </w:r>
      <w:r w:rsidR="00DF5608" w:rsidRPr="00DC7541">
        <w:rPr>
          <w:rFonts w:asciiTheme="minorHAnsi" w:hAnsiTheme="minorHAnsi" w:cstheme="minorHAnsi"/>
        </w:rPr>
        <w:t xml:space="preserve"> </w:t>
      </w:r>
      <w:r w:rsidR="00993108">
        <w:rPr>
          <w:rFonts w:asciiTheme="minorHAnsi" w:hAnsiTheme="minorHAnsi" w:cstheme="minorHAnsi"/>
        </w:rPr>
        <w:t>p</w:t>
      </w:r>
      <w:r w:rsidR="00DF5608" w:rsidRPr="00DC7541">
        <w:rPr>
          <w:rFonts w:asciiTheme="minorHAnsi" w:hAnsiTheme="minorHAnsi" w:cstheme="minorHAnsi"/>
        </w:rPr>
        <w:t>ozwane</w:t>
      </w:r>
      <w:r w:rsidR="007078CE" w:rsidRPr="00DC7541">
        <w:rPr>
          <w:rFonts w:asciiTheme="minorHAnsi" w:hAnsiTheme="minorHAnsi" w:cstheme="minorHAnsi"/>
        </w:rPr>
        <w:t>j</w:t>
      </w:r>
      <w:r w:rsidR="00DF5608" w:rsidRPr="00DC7541">
        <w:rPr>
          <w:rFonts w:asciiTheme="minorHAnsi" w:hAnsiTheme="minorHAnsi" w:cstheme="minorHAnsi"/>
        </w:rPr>
        <w:t xml:space="preserve">. </w:t>
      </w:r>
    </w:p>
    <w:p w14:paraId="117085D3" w14:textId="77777777" w:rsidR="00024036" w:rsidRDefault="00024036" w:rsidP="00024036">
      <w:pPr>
        <w:spacing w:after="0"/>
        <w:contextualSpacing/>
        <w:jc w:val="both"/>
        <w:rPr>
          <w:rFonts w:asciiTheme="minorHAnsi" w:hAnsiTheme="minorHAnsi" w:cstheme="minorHAnsi"/>
        </w:rPr>
      </w:pPr>
    </w:p>
    <w:p w14:paraId="43795259" w14:textId="08C89108" w:rsidR="00D97280" w:rsidRPr="00DC7541" w:rsidRDefault="003A4234" w:rsidP="004B633B">
      <w:pPr>
        <w:spacing w:after="0"/>
        <w:ind w:left="284"/>
        <w:contextualSpacing/>
        <w:jc w:val="both"/>
        <w:rPr>
          <w:rFonts w:asciiTheme="minorHAnsi" w:hAnsiTheme="minorHAnsi" w:cstheme="minorHAnsi"/>
        </w:rPr>
      </w:pPr>
      <w:r w:rsidRPr="00DC7541">
        <w:rPr>
          <w:rFonts w:asciiTheme="minorHAnsi" w:hAnsiTheme="minorHAnsi" w:cstheme="minorHAnsi"/>
        </w:rPr>
        <w:t xml:space="preserve">Właściwość rzeczowa Sądu </w:t>
      </w:r>
      <w:r w:rsidR="009349BB" w:rsidRPr="00DC7541">
        <w:rPr>
          <w:rFonts w:asciiTheme="minorHAnsi" w:hAnsiTheme="minorHAnsi" w:cstheme="minorHAnsi"/>
        </w:rPr>
        <w:t>wynika z</w:t>
      </w:r>
      <w:r w:rsidR="009333C2" w:rsidRPr="00DC7541">
        <w:rPr>
          <w:rFonts w:asciiTheme="minorHAnsi" w:hAnsiTheme="minorHAnsi" w:cstheme="minorHAnsi"/>
        </w:rPr>
        <w:t>arówno z</w:t>
      </w:r>
      <w:r w:rsidR="00D97280" w:rsidRPr="00DC7541">
        <w:rPr>
          <w:rFonts w:asciiTheme="minorHAnsi" w:hAnsiTheme="minorHAnsi" w:cstheme="minorHAnsi"/>
        </w:rPr>
        <w:t>:</w:t>
      </w:r>
    </w:p>
    <w:p w14:paraId="7ABFA450" w14:textId="7FF9CF99" w:rsidR="009333C2" w:rsidRPr="004B633B" w:rsidRDefault="009349BB" w:rsidP="004B633B">
      <w:pPr>
        <w:pStyle w:val="Akapitzlist"/>
        <w:numPr>
          <w:ilvl w:val="0"/>
          <w:numId w:val="41"/>
        </w:numPr>
        <w:spacing w:after="0"/>
        <w:ind w:left="851" w:hanging="284"/>
        <w:jc w:val="both"/>
        <w:rPr>
          <w:rFonts w:cstheme="minorHAnsi"/>
        </w:rPr>
      </w:pPr>
      <w:r w:rsidRPr="004B633B">
        <w:rPr>
          <w:rFonts w:cstheme="minorHAnsi"/>
        </w:rPr>
        <w:t xml:space="preserve">art. </w:t>
      </w:r>
      <w:r w:rsidR="004347E2" w:rsidRPr="004B633B">
        <w:rPr>
          <w:rFonts w:cstheme="minorHAnsi"/>
        </w:rPr>
        <w:t>17 pkt 1 i 4</w:t>
      </w:r>
      <w:r w:rsidR="004347E2" w:rsidRPr="004B633B">
        <w:rPr>
          <w:rFonts w:cstheme="minorHAnsi"/>
          <w:vertAlign w:val="superscript"/>
        </w:rPr>
        <w:t>5</w:t>
      </w:r>
      <w:r w:rsidR="00AE0E9D" w:rsidRPr="004B633B">
        <w:rPr>
          <w:rFonts w:cstheme="minorHAnsi"/>
        </w:rPr>
        <w:t xml:space="preserve"> k.p.c. </w:t>
      </w:r>
      <w:r w:rsidR="00296812" w:rsidRPr="004B633B">
        <w:rPr>
          <w:rFonts w:cstheme="minorHAnsi"/>
        </w:rPr>
        <w:t xml:space="preserve">na mocy którego do właściwości sądów okręgowych </w:t>
      </w:r>
      <w:r w:rsidR="00D97F25" w:rsidRPr="004B633B">
        <w:rPr>
          <w:rFonts w:cstheme="minorHAnsi"/>
        </w:rPr>
        <w:t>należą sprawy o prawa niemajątkowe i łącznie z nimi dochodzone roszczenia majątkowe</w:t>
      </w:r>
      <w:r w:rsidR="00D97280" w:rsidRPr="004B633B">
        <w:rPr>
          <w:rFonts w:cstheme="minorHAnsi"/>
        </w:rPr>
        <w:t xml:space="preserve">, a także </w:t>
      </w:r>
      <w:r w:rsidR="00024036">
        <w:rPr>
          <w:rFonts w:cstheme="minorHAnsi"/>
        </w:rPr>
        <w:t>–</w:t>
      </w:r>
      <w:r w:rsidR="00D97280" w:rsidRPr="004B633B">
        <w:rPr>
          <w:rFonts w:cstheme="minorHAnsi"/>
        </w:rPr>
        <w:t xml:space="preserve"> roszczenia</w:t>
      </w:r>
      <w:r w:rsidR="00024036">
        <w:rPr>
          <w:rFonts w:cstheme="minorHAnsi"/>
        </w:rPr>
        <w:t xml:space="preserve"> </w:t>
      </w:r>
      <w:r w:rsidR="00D97280" w:rsidRPr="004B633B">
        <w:rPr>
          <w:rFonts w:cstheme="minorHAnsi"/>
        </w:rPr>
        <w:t>wynikające z naruszenia praw przysługujących na mocy przepisów o ochronie danych osobowych</w:t>
      </w:r>
      <w:r w:rsidR="009333C2" w:rsidRPr="004B633B">
        <w:rPr>
          <w:rFonts w:cstheme="minorHAnsi"/>
        </w:rPr>
        <w:t xml:space="preserve">, </w:t>
      </w:r>
    </w:p>
    <w:p w14:paraId="20D5BB77" w14:textId="28539A36" w:rsidR="00DF5608" w:rsidRPr="004B633B" w:rsidRDefault="00F901CA" w:rsidP="004B633B">
      <w:pPr>
        <w:pStyle w:val="Akapitzlist"/>
        <w:numPr>
          <w:ilvl w:val="0"/>
          <w:numId w:val="41"/>
        </w:numPr>
        <w:spacing w:after="0"/>
        <w:ind w:left="851" w:hanging="284"/>
        <w:jc w:val="both"/>
        <w:rPr>
          <w:rFonts w:cstheme="minorHAnsi"/>
        </w:rPr>
      </w:pPr>
      <w:r w:rsidRPr="004B633B">
        <w:rPr>
          <w:rFonts w:cstheme="minorHAnsi"/>
        </w:rPr>
        <w:t>jak również</w:t>
      </w:r>
      <w:r w:rsidR="009333C2" w:rsidRPr="004B633B">
        <w:rPr>
          <w:rFonts w:cstheme="minorHAnsi"/>
        </w:rPr>
        <w:t xml:space="preserve"> </w:t>
      </w:r>
      <w:r w:rsidRPr="004B633B">
        <w:rPr>
          <w:rFonts w:cstheme="minorHAnsi"/>
        </w:rPr>
        <w:t xml:space="preserve">z </w:t>
      </w:r>
      <w:r w:rsidR="00AE0E9D" w:rsidRPr="004B633B">
        <w:rPr>
          <w:rFonts w:cstheme="minorHAnsi"/>
        </w:rPr>
        <w:t>art.</w:t>
      </w:r>
      <w:r w:rsidR="004347E2" w:rsidRPr="004B633B">
        <w:rPr>
          <w:rFonts w:cstheme="minorHAnsi"/>
        </w:rPr>
        <w:t xml:space="preserve"> </w:t>
      </w:r>
      <w:r w:rsidR="009349BB" w:rsidRPr="004B633B">
        <w:rPr>
          <w:rFonts w:cstheme="minorHAnsi"/>
        </w:rPr>
        <w:t>93</w:t>
      </w:r>
      <w:r w:rsidR="002E6349" w:rsidRPr="004B633B">
        <w:rPr>
          <w:rFonts w:cstheme="minorHAnsi"/>
        </w:rPr>
        <w:t xml:space="preserve"> ustawy z dnia 10 maja 2018 r. </w:t>
      </w:r>
      <w:r w:rsidR="00B67217" w:rsidRPr="004B633B">
        <w:rPr>
          <w:rFonts w:cstheme="minorHAnsi"/>
        </w:rPr>
        <w:t xml:space="preserve">o ochronie danych osobowych, zgodnie z </w:t>
      </w:r>
      <w:r w:rsidR="00247C04" w:rsidRPr="004B633B">
        <w:rPr>
          <w:rFonts w:cstheme="minorHAnsi"/>
        </w:rPr>
        <w:t>którym w sprawach o roszczenia z tytułu naruszenia przepisów o ochronie danych osobowych, o których mowa w art. 82 RODO, właściwy jest sąd okręgowy.</w:t>
      </w:r>
    </w:p>
    <w:p w14:paraId="425A7151" w14:textId="77777777" w:rsidR="00024036" w:rsidRDefault="00024036" w:rsidP="00024036">
      <w:pPr>
        <w:spacing w:after="0"/>
        <w:ind w:left="284"/>
        <w:contextualSpacing/>
        <w:jc w:val="both"/>
        <w:rPr>
          <w:rFonts w:asciiTheme="minorHAnsi" w:hAnsiTheme="minorHAnsi" w:cstheme="minorHAnsi"/>
        </w:rPr>
      </w:pPr>
    </w:p>
    <w:p w14:paraId="0C644040" w14:textId="7FD8FC78" w:rsidR="00B762F4" w:rsidRPr="00DC7541" w:rsidRDefault="00DF5608" w:rsidP="004B633B">
      <w:pPr>
        <w:spacing w:after="0"/>
        <w:ind w:left="284"/>
        <w:contextualSpacing/>
        <w:jc w:val="both"/>
        <w:rPr>
          <w:rFonts w:asciiTheme="minorHAnsi" w:hAnsiTheme="minorHAnsi" w:cstheme="minorHAnsi"/>
        </w:rPr>
      </w:pPr>
      <w:r w:rsidRPr="00DC7541">
        <w:rPr>
          <w:rFonts w:asciiTheme="minorHAnsi" w:hAnsiTheme="minorHAnsi" w:cstheme="minorHAnsi"/>
        </w:rPr>
        <w:t xml:space="preserve">Uwzględniając powyższe okoliczności, sądem właściwym dla rozpoznania niniejszej sprawy jest Sąd Okręgowy w Warszawie, </w:t>
      </w:r>
      <w:r w:rsidR="00DB54FD" w:rsidRPr="00DC7541">
        <w:rPr>
          <w:rFonts w:asciiTheme="minorHAnsi" w:hAnsiTheme="minorHAnsi" w:cstheme="minorHAnsi"/>
        </w:rPr>
        <w:t>III</w:t>
      </w:r>
      <w:r w:rsidRPr="00DC7541">
        <w:rPr>
          <w:rFonts w:asciiTheme="minorHAnsi" w:hAnsiTheme="minorHAnsi" w:cstheme="minorHAnsi"/>
        </w:rPr>
        <w:t xml:space="preserve"> Wydział Cywilny.</w:t>
      </w:r>
    </w:p>
    <w:p w14:paraId="496B979A" w14:textId="3FA3DDD7" w:rsidR="00930696" w:rsidRDefault="00930696" w:rsidP="004B633B">
      <w:pPr>
        <w:spacing w:after="0"/>
        <w:contextualSpacing/>
        <w:jc w:val="both"/>
        <w:rPr>
          <w:rFonts w:asciiTheme="minorHAnsi" w:hAnsiTheme="minorHAnsi" w:cstheme="minorHAnsi"/>
        </w:rPr>
      </w:pPr>
    </w:p>
    <w:p w14:paraId="1A6CF175" w14:textId="264987A4" w:rsidR="00DF5608" w:rsidRPr="00DC7541" w:rsidRDefault="007F4E17" w:rsidP="004B633B">
      <w:pPr>
        <w:pStyle w:val="Akapitzlist"/>
        <w:numPr>
          <w:ilvl w:val="0"/>
          <w:numId w:val="26"/>
        </w:numPr>
        <w:spacing w:after="0" w:line="276" w:lineRule="auto"/>
        <w:ind w:left="567" w:hanging="283"/>
        <w:jc w:val="both"/>
        <w:rPr>
          <w:rFonts w:cstheme="minorHAnsi"/>
          <w:b/>
          <w:bCs/>
        </w:rPr>
      </w:pPr>
      <w:r w:rsidRPr="00DC7541">
        <w:rPr>
          <w:rFonts w:cstheme="minorHAnsi"/>
          <w:b/>
          <w:bCs/>
        </w:rPr>
        <w:t>Wysokość i podstawa prawna ustalenia opłaty od pozwu</w:t>
      </w:r>
    </w:p>
    <w:p w14:paraId="6FBDC829" w14:textId="73A02589" w:rsidR="00441A48" w:rsidRPr="00DC7541" w:rsidRDefault="00DF5608" w:rsidP="004B633B">
      <w:pPr>
        <w:spacing w:after="0"/>
        <w:ind w:left="284" w:firstLine="425"/>
        <w:contextualSpacing/>
        <w:jc w:val="both"/>
        <w:rPr>
          <w:rFonts w:asciiTheme="minorHAnsi" w:hAnsiTheme="minorHAnsi" w:cstheme="minorHAnsi"/>
        </w:rPr>
      </w:pPr>
      <w:r w:rsidRPr="00DC7541">
        <w:rPr>
          <w:rFonts w:asciiTheme="minorHAnsi" w:hAnsiTheme="minorHAnsi" w:cstheme="minorHAnsi"/>
        </w:rPr>
        <w:t xml:space="preserve">Opłata od pozwu w niniejszej sprawie – w kwocie </w:t>
      </w:r>
      <w:r w:rsidR="00930696">
        <w:rPr>
          <w:rFonts w:asciiTheme="minorHAnsi" w:hAnsiTheme="minorHAnsi" w:cstheme="minorHAnsi"/>
        </w:rPr>
        <w:t>700</w:t>
      </w:r>
      <w:r w:rsidR="00930696" w:rsidRPr="00DC7541">
        <w:rPr>
          <w:rFonts w:asciiTheme="minorHAnsi" w:hAnsiTheme="minorHAnsi" w:cstheme="minorHAnsi"/>
        </w:rPr>
        <w:t xml:space="preserve"> </w:t>
      </w:r>
      <w:r w:rsidRPr="00DC7541">
        <w:rPr>
          <w:rFonts w:asciiTheme="minorHAnsi" w:hAnsiTheme="minorHAnsi" w:cstheme="minorHAnsi"/>
        </w:rPr>
        <w:t>zł – ustalona została na podstawie</w:t>
      </w:r>
      <w:r w:rsidR="00A306E6" w:rsidRPr="00DC7541">
        <w:rPr>
          <w:rFonts w:asciiTheme="minorHAnsi" w:hAnsiTheme="minorHAnsi" w:cstheme="minorHAnsi"/>
        </w:rPr>
        <w:t xml:space="preserve"> </w:t>
      </w:r>
      <w:r w:rsidR="008B0832" w:rsidRPr="00DC7541">
        <w:rPr>
          <w:rFonts w:asciiTheme="minorHAnsi" w:hAnsiTheme="minorHAnsi" w:cstheme="minorHAnsi"/>
        </w:rPr>
        <w:t xml:space="preserve">przepisów </w:t>
      </w:r>
      <w:r w:rsidR="00E12A3C" w:rsidRPr="00DC7541">
        <w:rPr>
          <w:rFonts w:asciiTheme="minorHAnsi" w:hAnsiTheme="minorHAnsi" w:cstheme="minorHAnsi"/>
        </w:rPr>
        <w:t xml:space="preserve">art. </w:t>
      </w:r>
      <w:r w:rsidR="00185EB5" w:rsidRPr="00DC7541">
        <w:rPr>
          <w:rFonts w:asciiTheme="minorHAnsi" w:hAnsiTheme="minorHAnsi" w:cstheme="minorHAnsi"/>
        </w:rPr>
        <w:t>26 ust. 1 pkt. 3</w:t>
      </w:r>
      <w:r w:rsidR="00A306E6" w:rsidRPr="00DC7541">
        <w:rPr>
          <w:rFonts w:asciiTheme="minorHAnsi" w:hAnsiTheme="minorHAnsi" w:cstheme="minorHAnsi"/>
        </w:rPr>
        <w:t xml:space="preserve"> </w:t>
      </w:r>
      <w:r w:rsidR="00DF4CA9" w:rsidRPr="00DC7541">
        <w:rPr>
          <w:rFonts w:asciiTheme="minorHAnsi" w:hAnsiTheme="minorHAnsi" w:cstheme="minorHAnsi"/>
        </w:rPr>
        <w:t>oraz</w:t>
      </w:r>
      <w:r w:rsidR="00A306E6" w:rsidRPr="00DC7541">
        <w:rPr>
          <w:rFonts w:asciiTheme="minorHAnsi" w:hAnsiTheme="minorHAnsi" w:cstheme="minorHAnsi"/>
        </w:rPr>
        <w:t xml:space="preserve"> art. 13</w:t>
      </w:r>
      <w:r w:rsidRPr="00DC7541">
        <w:rPr>
          <w:rFonts w:asciiTheme="minorHAnsi" w:hAnsiTheme="minorHAnsi" w:cstheme="minorHAnsi"/>
        </w:rPr>
        <w:t xml:space="preserve"> </w:t>
      </w:r>
      <w:r w:rsidR="00D07DD8" w:rsidRPr="00DC7541">
        <w:rPr>
          <w:rFonts w:asciiTheme="minorHAnsi" w:hAnsiTheme="minorHAnsi" w:cstheme="minorHAnsi"/>
        </w:rPr>
        <w:t xml:space="preserve">ust. </w:t>
      </w:r>
      <w:r w:rsidR="00930696">
        <w:rPr>
          <w:rFonts w:asciiTheme="minorHAnsi" w:hAnsiTheme="minorHAnsi" w:cstheme="minorHAnsi"/>
        </w:rPr>
        <w:t>1 pkt 2</w:t>
      </w:r>
      <w:r w:rsidR="00930696" w:rsidRPr="00DC7541">
        <w:rPr>
          <w:rFonts w:asciiTheme="minorHAnsi" w:hAnsiTheme="minorHAnsi" w:cstheme="minorHAnsi"/>
        </w:rPr>
        <w:t xml:space="preserve"> </w:t>
      </w:r>
      <w:r w:rsidRPr="00DC7541">
        <w:rPr>
          <w:rFonts w:asciiTheme="minorHAnsi" w:hAnsiTheme="minorHAnsi" w:cstheme="minorHAnsi"/>
        </w:rPr>
        <w:t>ustawy z dnia 28 lipca 2005 r. o kosztach sądowych w sprawach cywilnych</w:t>
      </w:r>
      <w:r w:rsidR="00375A37" w:rsidRPr="00DC7541">
        <w:rPr>
          <w:rFonts w:asciiTheme="minorHAnsi" w:hAnsiTheme="minorHAnsi" w:cstheme="minorHAnsi"/>
        </w:rPr>
        <w:t xml:space="preserve">, </w:t>
      </w:r>
      <w:r w:rsidR="008B0832" w:rsidRPr="00DC7541">
        <w:rPr>
          <w:rFonts w:asciiTheme="minorHAnsi" w:hAnsiTheme="minorHAnsi" w:cstheme="minorHAnsi"/>
        </w:rPr>
        <w:t>wedle</w:t>
      </w:r>
      <w:r w:rsidR="00A306E6" w:rsidRPr="00DC7541">
        <w:rPr>
          <w:rFonts w:asciiTheme="minorHAnsi" w:hAnsiTheme="minorHAnsi" w:cstheme="minorHAnsi"/>
        </w:rPr>
        <w:t xml:space="preserve"> których</w:t>
      </w:r>
      <w:r w:rsidR="00375A37" w:rsidRPr="00DC7541">
        <w:rPr>
          <w:rFonts w:asciiTheme="minorHAnsi" w:hAnsiTheme="minorHAnsi" w:cstheme="minorHAnsi"/>
        </w:rPr>
        <w:t xml:space="preserve"> od pozwu o ochronę dóbr osobistych pobiera się opłatę stałą w wysokości 600 zł</w:t>
      </w:r>
      <w:r w:rsidR="00441A48" w:rsidRPr="00DC7541">
        <w:rPr>
          <w:rFonts w:asciiTheme="minorHAnsi" w:hAnsiTheme="minorHAnsi" w:cstheme="minorHAnsi"/>
        </w:rPr>
        <w:t>,</w:t>
      </w:r>
      <w:r w:rsidR="0070619B" w:rsidRPr="00DC7541">
        <w:rPr>
          <w:rFonts w:asciiTheme="minorHAnsi" w:hAnsiTheme="minorHAnsi" w:cstheme="minorHAnsi"/>
        </w:rPr>
        <w:t xml:space="preserve"> a w przypadku wniesienia również roszczeń majątkowych (tj. </w:t>
      </w:r>
      <w:r w:rsidR="00A12DC9" w:rsidRPr="00DC7541">
        <w:rPr>
          <w:rFonts w:asciiTheme="minorHAnsi" w:hAnsiTheme="minorHAnsi" w:cstheme="minorHAnsi"/>
        </w:rPr>
        <w:t xml:space="preserve">zapłata świadczenia na cel społeczny) podlega powiększeniu o opłatę </w:t>
      </w:r>
      <w:r w:rsidR="000E0929" w:rsidRPr="00DC7541">
        <w:rPr>
          <w:rFonts w:asciiTheme="minorHAnsi" w:hAnsiTheme="minorHAnsi" w:cstheme="minorHAnsi"/>
        </w:rPr>
        <w:t xml:space="preserve">ustaloną według </w:t>
      </w:r>
      <w:r w:rsidR="00E138C6" w:rsidRPr="00DC7541">
        <w:rPr>
          <w:rFonts w:asciiTheme="minorHAnsi" w:hAnsiTheme="minorHAnsi" w:cstheme="minorHAnsi"/>
        </w:rPr>
        <w:t>wartości przedmiotu sporu</w:t>
      </w:r>
      <w:r w:rsidR="000E0929" w:rsidRPr="00DC7541">
        <w:rPr>
          <w:rFonts w:asciiTheme="minorHAnsi" w:hAnsiTheme="minorHAnsi" w:cstheme="minorHAnsi"/>
        </w:rPr>
        <w:t>.</w:t>
      </w:r>
    </w:p>
    <w:p w14:paraId="6E6BD698" w14:textId="05D71E95" w:rsidR="00DF5608" w:rsidRPr="00DC7541" w:rsidRDefault="00DF5608" w:rsidP="002C55CC">
      <w:pPr>
        <w:spacing w:after="0"/>
        <w:ind w:left="992" w:firstLine="424"/>
        <w:contextualSpacing/>
        <w:jc w:val="both"/>
        <w:rPr>
          <w:rFonts w:asciiTheme="minorHAnsi" w:hAnsiTheme="minorHAnsi" w:cstheme="minorHAnsi"/>
          <w:i/>
          <w:iCs/>
        </w:rPr>
      </w:pPr>
      <w:r w:rsidRPr="00AE2AFC">
        <w:rPr>
          <w:rFonts w:asciiTheme="minorHAnsi" w:hAnsiTheme="minorHAnsi" w:cstheme="minorHAnsi"/>
          <w:i/>
          <w:iCs/>
          <w:u w:val="single"/>
        </w:rPr>
        <w:t>dowód:</w:t>
      </w:r>
      <w:r w:rsidRPr="00DC7541">
        <w:rPr>
          <w:rFonts w:asciiTheme="minorHAnsi" w:hAnsiTheme="minorHAnsi" w:cstheme="minorHAnsi"/>
          <w:i/>
          <w:iCs/>
        </w:rPr>
        <w:t xml:space="preserve"> </w:t>
      </w:r>
      <w:r w:rsidR="002C55CC">
        <w:rPr>
          <w:rFonts w:asciiTheme="minorHAnsi" w:hAnsiTheme="minorHAnsi" w:cstheme="minorHAnsi"/>
          <w:i/>
          <w:iCs/>
        </w:rPr>
        <w:tab/>
      </w:r>
      <w:r w:rsidRPr="00DC7541">
        <w:rPr>
          <w:rFonts w:asciiTheme="minorHAnsi" w:hAnsiTheme="minorHAnsi" w:cstheme="minorHAnsi"/>
          <w:i/>
          <w:iCs/>
        </w:rPr>
        <w:t>potwierdzenie uiszczenia opłaty od pozwu</w:t>
      </w:r>
    </w:p>
    <w:p w14:paraId="3A147CBB" w14:textId="77777777" w:rsidR="00DF5608" w:rsidRPr="00DC7541" w:rsidRDefault="00DF5608">
      <w:pPr>
        <w:spacing w:after="0"/>
        <w:contextualSpacing/>
        <w:jc w:val="both"/>
        <w:rPr>
          <w:rFonts w:asciiTheme="minorHAnsi" w:hAnsiTheme="minorHAnsi" w:cstheme="minorHAnsi"/>
        </w:rPr>
      </w:pPr>
    </w:p>
    <w:p w14:paraId="3F01E0FC" w14:textId="77777777" w:rsidR="00DF5608" w:rsidRPr="00DC7541" w:rsidRDefault="00DF5608">
      <w:pPr>
        <w:spacing w:after="0"/>
        <w:contextualSpacing/>
        <w:jc w:val="both"/>
        <w:rPr>
          <w:rFonts w:asciiTheme="minorHAnsi" w:hAnsiTheme="minorHAnsi" w:cstheme="minorHAnsi"/>
        </w:rPr>
      </w:pPr>
      <w:r w:rsidRPr="00DC7541">
        <w:rPr>
          <w:rFonts w:asciiTheme="minorHAnsi" w:hAnsiTheme="minorHAnsi" w:cstheme="minorHAnsi"/>
        </w:rPr>
        <w:tab/>
        <w:t xml:space="preserve">Mając na uwadze powyższe, wnoszę jak w </w:t>
      </w:r>
      <w:r w:rsidRPr="00DC7541">
        <w:rPr>
          <w:rFonts w:asciiTheme="minorHAnsi" w:hAnsiTheme="minorHAnsi" w:cstheme="minorHAnsi"/>
          <w:i/>
          <w:iCs/>
        </w:rPr>
        <w:t>petitum</w:t>
      </w:r>
      <w:r w:rsidRPr="00DC7541">
        <w:rPr>
          <w:rFonts w:asciiTheme="minorHAnsi" w:hAnsiTheme="minorHAnsi" w:cstheme="minorHAnsi"/>
        </w:rPr>
        <w:t>.</w:t>
      </w:r>
    </w:p>
    <w:p w14:paraId="68A0753F" w14:textId="77777777" w:rsidR="00930696" w:rsidRPr="00DC7541" w:rsidRDefault="00930696" w:rsidP="00DF5608">
      <w:pPr>
        <w:spacing w:after="0" w:line="240" w:lineRule="auto"/>
        <w:rPr>
          <w:rFonts w:asciiTheme="minorHAnsi" w:hAnsiTheme="minorHAnsi" w:cstheme="minorHAnsi"/>
        </w:rPr>
      </w:pPr>
    </w:p>
    <w:p w14:paraId="685700C8" w14:textId="77777777" w:rsidR="00DF5608" w:rsidRPr="00DC7541" w:rsidRDefault="00DF5608" w:rsidP="00DF5608">
      <w:pPr>
        <w:spacing w:after="0" w:line="240" w:lineRule="auto"/>
        <w:jc w:val="both"/>
        <w:rPr>
          <w:rFonts w:asciiTheme="minorHAnsi" w:hAnsiTheme="minorHAnsi" w:cstheme="minorHAnsi"/>
        </w:rPr>
      </w:pPr>
    </w:p>
    <w:p w14:paraId="6CC5D856" w14:textId="77777777" w:rsidR="00DF5608" w:rsidRPr="00DC7541" w:rsidRDefault="00DF5608" w:rsidP="00DF5608">
      <w:pPr>
        <w:spacing w:after="0" w:line="240" w:lineRule="auto"/>
        <w:jc w:val="both"/>
        <w:rPr>
          <w:rFonts w:asciiTheme="minorHAnsi" w:hAnsiTheme="minorHAnsi" w:cstheme="minorHAnsi"/>
          <w:b/>
        </w:rPr>
      </w:pPr>
      <w:r w:rsidRPr="00DC7541">
        <w:rPr>
          <w:rFonts w:asciiTheme="minorHAnsi" w:hAnsiTheme="minorHAnsi" w:cstheme="minorHAnsi"/>
          <w:b/>
        </w:rPr>
        <w:t>Załączniki:</w:t>
      </w:r>
    </w:p>
    <w:p w14:paraId="7D0959B8" w14:textId="2FF23C2E" w:rsidR="00DF5608" w:rsidRPr="00DC7541" w:rsidRDefault="00DF5608" w:rsidP="00DF5608">
      <w:pPr>
        <w:numPr>
          <w:ilvl w:val="0"/>
          <w:numId w:val="12"/>
        </w:numPr>
        <w:tabs>
          <w:tab w:val="clear" w:pos="357"/>
          <w:tab w:val="num" w:pos="284"/>
        </w:tabs>
        <w:spacing w:after="0" w:line="240" w:lineRule="auto"/>
        <w:ind w:left="284" w:hanging="284"/>
        <w:jc w:val="both"/>
        <w:rPr>
          <w:rFonts w:asciiTheme="minorHAnsi" w:hAnsiTheme="minorHAnsi" w:cstheme="minorHAnsi"/>
        </w:rPr>
      </w:pPr>
      <w:r w:rsidRPr="00DC7541">
        <w:rPr>
          <w:rFonts w:asciiTheme="minorHAnsi" w:hAnsiTheme="minorHAnsi" w:cstheme="minorHAnsi"/>
        </w:rPr>
        <w:t>pełnomocnictwo wraz z dowodem uiszczenia opłaty skarbowej</w:t>
      </w:r>
      <w:r w:rsidR="007873E9">
        <w:rPr>
          <w:rFonts w:asciiTheme="minorHAnsi" w:hAnsiTheme="minorHAnsi" w:cstheme="minorHAnsi"/>
        </w:rPr>
        <w:t>;</w:t>
      </w:r>
    </w:p>
    <w:p w14:paraId="6AC3D90F" w14:textId="7AFB6AA1" w:rsidR="00DF5608" w:rsidRPr="00DC7541" w:rsidRDefault="00DF5608" w:rsidP="00DF5608">
      <w:pPr>
        <w:numPr>
          <w:ilvl w:val="0"/>
          <w:numId w:val="12"/>
        </w:numPr>
        <w:tabs>
          <w:tab w:val="clear" w:pos="357"/>
          <w:tab w:val="num" w:pos="284"/>
        </w:tabs>
        <w:spacing w:after="0" w:line="240" w:lineRule="auto"/>
        <w:ind w:left="284" w:hanging="284"/>
        <w:jc w:val="both"/>
        <w:rPr>
          <w:rFonts w:asciiTheme="minorHAnsi" w:hAnsiTheme="minorHAnsi" w:cstheme="minorHAnsi"/>
        </w:rPr>
      </w:pPr>
      <w:r w:rsidRPr="00DC7541">
        <w:rPr>
          <w:rFonts w:asciiTheme="minorHAnsi" w:hAnsiTheme="minorHAnsi" w:cstheme="minorHAnsi"/>
        </w:rPr>
        <w:t>potwierdzenie uiszczenia opłaty od pozwu</w:t>
      </w:r>
      <w:r w:rsidR="007873E9">
        <w:rPr>
          <w:rFonts w:asciiTheme="minorHAnsi" w:hAnsiTheme="minorHAnsi" w:cstheme="minorHAnsi"/>
        </w:rPr>
        <w:t>;</w:t>
      </w:r>
    </w:p>
    <w:p w14:paraId="1D0C480C" w14:textId="1A368BFD" w:rsidR="00DF5608" w:rsidRDefault="00DF5608" w:rsidP="004B633B">
      <w:pPr>
        <w:numPr>
          <w:ilvl w:val="0"/>
          <w:numId w:val="12"/>
        </w:numPr>
        <w:tabs>
          <w:tab w:val="clear" w:pos="357"/>
          <w:tab w:val="num" w:pos="284"/>
        </w:tabs>
        <w:spacing w:after="0" w:line="240" w:lineRule="auto"/>
        <w:ind w:left="284" w:hanging="284"/>
        <w:jc w:val="both"/>
        <w:rPr>
          <w:rFonts w:asciiTheme="minorHAnsi" w:hAnsiTheme="minorHAnsi" w:cstheme="minorHAnsi"/>
        </w:rPr>
      </w:pPr>
      <w:r w:rsidRPr="00DC7541">
        <w:rPr>
          <w:rFonts w:asciiTheme="minorHAnsi" w:hAnsiTheme="minorHAnsi" w:cstheme="minorHAnsi"/>
        </w:rPr>
        <w:t>odpis pozwu wraz z załącznikami</w:t>
      </w:r>
      <w:r w:rsidR="007873E9">
        <w:rPr>
          <w:rFonts w:asciiTheme="minorHAnsi" w:hAnsiTheme="minorHAnsi" w:cstheme="minorHAnsi"/>
        </w:rPr>
        <w:t>;</w:t>
      </w:r>
    </w:p>
    <w:p w14:paraId="696A1D0C" w14:textId="39A53929" w:rsidR="00F7250D" w:rsidRPr="00AE2AFC" w:rsidRDefault="00F7250D" w:rsidP="004B633B">
      <w:pPr>
        <w:numPr>
          <w:ilvl w:val="0"/>
          <w:numId w:val="12"/>
        </w:numPr>
        <w:tabs>
          <w:tab w:val="clear" w:pos="357"/>
          <w:tab w:val="num" w:pos="284"/>
        </w:tabs>
        <w:spacing w:after="0" w:line="240" w:lineRule="auto"/>
        <w:ind w:left="284" w:hanging="284"/>
        <w:jc w:val="both"/>
        <w:rPr>
          <w:rFonts w:asciiTheme="minorHAnsi" w:hAnsiTheme="minorHAnsi" w:cstheme="minorHAnsi"/>
        </w:rPr>
      </w:pPr>
      <w:r>
        <w:rPr>
          <w:rFonts w:asciiTheme="minorHAnsi" w:hAnsiTheme="minorHAnsi" w:cstheme="minorHAnsi"/>
        </w:rPr>
        <w:t>wniosek</w:t>
      </w:r>
      <w:r w:rsidRPr="00F7250D">
        <w:rPr>
          <w:rFonts w:asciiTheme="minorHAnsi" w:hAnsiTheme="minorHAnsi" w:cstheme="minorHAnsi"/>
        </w:rPr>
        <w:t xml:space="preserve"> pozwanej do Ministra Cyfryzacji z dnia 20 kwietnia 2020 r. </w:t>
      </w:r>
      <w:r w:rsidR="00A11079">
        <w:rPr>
          <w:rFonts w:cstheme="minorHAnsi"/>
        </w:rPr>
        <w:t>(D.WW.-DZZ.0421.5.2020)</w:t>
      </w:r>
      <w:r w:rsidR="007873E9">
        <w:rPr>
          <w:rFonts w:cstheme="minorHAnsi"/>
        </w:rPr>
        <w:t>;</w:t>
      </w:r>
      <w:r w:rsidR="00A11079">
        <w:rPr>
          <w:rFonts w:cstheme="minorHAnsi"/>
        </w:rPr>
        <w:t xml:space="preserve"> </w:t>
      </w:r>
    </w:p>
    <w:p w14:paraId="6F598D83" w14:textId="128EA1FB" w:rsidR="00930696" w:rsidRDefault="003B3205" w:rsidP="60747227">
      <w:pPr>
        <w:numPr>
          <w:ilvl w:val="0"/>
          <w:numId w:val="12"/>
        </w:numPr>
        <w:tabs>
          <w:tab w:val="clear" w:pos="357"/>
          <w:tab w:val="num" w:pos="284"/>
        </w:tabs>
        <w:spacing w:after="0" w:line="240" w:lineRule="auto"/>
        <w:ind w:left="284" w:hanging="284"/>
        <w:jc w:val="both"/>
        <w:rPr>
          <w:rFonts w:asciiTheme="minorHAnsi" w:hAnsiTheme="minorHAnsi" w:cstheme="minorBidi"/>
        </w:rPr>
      </w:pPr>
      <w:r w:rsidRPr="60747227">
        <w:rPr>
          <w:rFonts w:asciiTheme="minorHAnsi" w:hAnsiTheme="minorHAnsi" w:cstheme="minorBidi"/>
        </w:rPr>
        <w:t>odpowiedź Ministerstwa Cyfryzacji z dnia 22 kwietnia 2020 r. (znak DZS-WZDiJU.5801.2.2020)</w:t>
      </w:r>
      <w:r w:rsidR="007873E9">
        <w:rPr>
          <w:rFonts w:asciiTheme="minorHAnsi" w:hAnsiTheme="minorHAnsi" w:cstheme="minorBidi"/>
        </w:rPr>
        <w:t>;</w:t>
      </w:r>
    </w:p>
    <w:p w14:paraId="269DBCA5" w14:textId="04E8C39F" w:rsidR="00802195" w:rsidRPr="006C1BD1" w:rsidRDefault="00802195" w:rsidP="00AE2AFC">
      <w:pPr>
        <w:numPr>
          <w:ilvl w:val="0"/>
          <w:numId w:val="12"/>
        </w:numPr>
        <w:tabs>
          <w:tab w:val="clear" w:pos="357"/>
          <w:tab w:val="num" w:pos="284"/>
        </w:tabs>
        <w:spacing w:after="0" w:line="240" w:lineRule="auto"/>
        <w:ind w:left="284" w:hanging="284"/>
        <w:jc w:val="both"/>
      </w:pPr>
      <w:r w:rsidRPr="60747227">
        <w:rPr>
          <w:rFonts w:asciiTheme="minorHAnsi" w:hAnsiTheme="minorHAnsi" w:cstheme="minorBidi"/>
        </w:rPr>
        <w:t>odpowiedź Ministra Cyfryzacji z dnia 4 maja 2020 r.</w:t>
      </w:r>
      <w:r w:rsidR="00F7250D" w:rsidRPr="60747227">
        <w:rPr>
          <w:rFonts w:asciiTheme="minorHAnsi" w:hAnsiTheme="minorHAnsi" w:cstheme="minorBidi"/>
        </w:rPr>
        <w:t xml:space="preserve"> (BM-WOP.073.3.2020)</w:t>
      </w:r>
      <w:r w:rsidR="007873E9">
        <w:rPr>
          <w:rFonts w:asciiTheme="minorHAnsi" w:hAnsiTheme="minorHAnsi" w:cstheme="minorBidi"/>
        </w:rPr>
        <w:t>;</w:t>
      </w:r>
    </w:p>
    <w:p w14:paraId="13D54FD4" w14:textId="70A56F65" w:rsidR="007873E9" w:rsidRPr="00802195" w:rsidRDefault="007873E9" w:rsidP="00AE2AFC">
      <w:pPr>
        <w:numPr>
          <w:ilvl w:val="0"/>
          <w:numId w:val="12"/>
        </w:numPr>
        <w:tabs>
          <w:tab w:val="clear" w:pos="357"/>
          <w:tab w:val="num" w:pos="284"/>
        </w:tabs>
        <w:spacing w:after="0" w:line="240" w:lineRule="auto"/>
        <w:ind w:left="284" w:hanging="284"/>
        <w:jc w:val="both"/>
      </w:pPr>
      <w:r>
        <w:rPr>
          <w:rFonts w:cstheme="minorHAnsi"/>
        </w:rPr>
        <w:t>skarga Rzecznika Praw Obywatelskich z dnia 15 maja 2020 r. (VII.501.119.2020.KŁ) do Wojewódzkiego Sądu Administracyjnego w Warszawie na czynność Ministra Cyfryzacji polegającą udostępnieniu pozwanej danych osobowych z rejestru PESEL.</w:t>
      </w:r>
      <w:bookmarkStart w:id="4" w:name="_GoBack"/>
      <w:bookmarkEnd w:id="4"/>
    </w:p>
    <w:sectPr w:rsidR="007873E9" w:rsidRPr="00802195" w:rsidSect="00331FAB">
      <w:headerReference w:type="default" r:id="rId11"/>
      <w:footerReference w:type="even" r:id="rId12"/>
      <w:footerReference w:type="default" r:id="rId13"/>
      <w:headerReference w:type="first" r:id="rId14"/>
      <w:footerReference w:type="first" r:id="rId15"/>
      <w:pgSz w:w="11906" w:h="16838" w:code="9"/>
      <w:pgMar w:top="1418" w:right="991" w:bottom="1418" w:left="993" w:header="709" w:footer="21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DAD1C" w16cex:dateUtc="2020-06-24T08:44:00Z"/>
  <w16cex:commentExtensible w16cex:durableId="229DB264" w16cex:dateUtc="2020-06-24T09:07:00Z"/>
  <w16cex:commentExtensible w16cex:durableId="229F3405" w16cex:dateUtc="2020-06-25T12:32:00Z"/>
  <w16cex:commentExtensible w16cex:durableId="229F5EFE" w16cex:dateUtc="2020-06-25T15:35:00Z"/>
  <w16cex:commentExtensible w16cex:durableId="229C9694" w16cex:dateUtc="2020-06-23T12:56:00Z"/>
  <w16cex:commentExtensible w16cex:durableId="229C96ED" w16cex:dateUtc="2020-06-23T12:57:00Z"/>
  <w16cex:commentExtensible w16cex:durableId="22A5C3D1" w16cex:dateUtc="2020-06-30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D791E" w14:textId="77777777" w:rsidR="00F37FB9" w:rsidRDefault="00F37FB9" w:rsidP="00AF4B81">
      <w:pPr>
        <w:spacing w:after="0" w:line="240" w:lineRule="auto"/>
      </w:pPr>
      <w:r>
        <w:separator/>
      </w:r>
    </w:p>
  </w:endnote>
  <w:endnote w:type="continuationSeparator" w:id="0">
    <w:p w14:paraId="57B7194E" w14:textId="77777777" w:rsidR="00F37FB9" w:rsidRDefault="00F37FB9" w:rsidP="00AF4B81">
      <w:pPr>
        <w:spacing w:after="0" w:line="240" w:lineRule="auto"/>
      </w:pPr>
      <w:r>
        <w:continuationSeparator/>
      </w:r>
    </w:p>
  </w:endnote>
  <w:endnote w:type="continuationNotice" w:id="1">
    <w:p w14:paraId="4D7A32F2" w14:textId="77777777" w:rsidR="00F37FB9" w:rsidRDefault="00F37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5621" w14:textId="77777777" w:rsidR="00736F1D" w:rsidRDefault="00ED3521" w:rsidP="0064589D">
    <w:pPr>
      <w:pStyle w:val="Stopka"/>
      <w:framePr w:wrap="around" w:vAnchor="text" w:hAnchor="margin" w:xAlign="center" w:y="1"/>
      <w:rPr>
        <w:rStyle w:val="Numerstrony"/>
      </w:rPr>
    </w:pPr>
    <w:r>
      <w:rPr>
        <w:rStyle w:val="Numerstrony"/>
      </w:rPr>
      <w:fldChar w:fldCharType="begin"/>
    </w:r>
    <w:r w:rsidR="00736F1D">
      <w:rPr>
        <w:rStyle w:val="Numerstrony"/>
      </w:rPr>
      <w:instrText xml:space="preserve">PAGE  </w:instrText>
    </w:r>
    <w:r>
      <w:rPr>
        <w:rStyle w:val="Numerstrony"/>
      </w:rPr>
      <w:fldChar w:fldCharType="end"/>
    </w:r>
  </w:p>
  <w:p w14:paraId="2185DEF8" w14:textId="77777777" w:rsidR="00736F1D" w:rsidRDefault="00736F1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B2EDE" w14:textId="77777777" w:rsidR="00736F1D" w:rsidRDefault="00ED3521" w:rsidP="0064589D">
    <w:pPr>
      <w:pStyle w:val="Stopka"/>
      <w:framePr w:wrap="around" w:vAnchor="text" w:hAnchor="margin" w:xAlign="center" w:y="1"/>
      <w:rPr>
        <w:rStyle w:val="Numerstrony"/>
      </w:rPr>
    </w:pPr>
    <w:r>
      <w:rPr>
        <w:rStyle w:val="Numerstrony"/>
      </w:rPr>
      <w:fldChar w:fldCharType="begin"/>
    </w:r>
    <w:r w:rsidR="00736F1D">
      <w:rPr>
        <w:rStyle w:val="Numerstrony"/>
      </w:rPr>
      <w:instrText xml:space="preserve">PAGE  </w:instrText>
    </w:r>
    <w:r>
      <w:rPr>
        <w:rStyle w:val="Numerstrony"/>
      </w:rPr>
      <w:fldChar w:fldCharType="separate"/>
    </w:r>
    <w:r w:rsidR="00331FAB">
      <w:rPr>
        <w:rStyle w:val="Numerstrony"/>
        <w:noProof/>
      </w:rPr>
      <w:t>2</w:t>
    </w:r>
    <w:r>
      <w:rPr>
        <w:rStyle w:val="Numerstrony"/>
      </w:rPr>
      <w:fldChar w:fldCharType="end"/>
    </w:r>
  </w:p>
  <w:p w14:paraId="60B1D8C2" w14:textId="77777777" w:rsidR="00736F1D" w:rsidRDefault="00736F1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07C9" w14:textId="77777777" w:rsidR="00860DC2" w:rsidRPr="00B13505" w:rsidRDefault="00860DC2" w:rsidP="00E11BEE">
    <w:pPr>
      <w:pStyle w:val="Stopka"/>
      <w:jc w:val="center"/>
      <w:rPr>
        <w:rFonts w:ascii="Segoe UI" w:eastAsia="Yu Gothic UI Light" w:hAnsi="Segoe UI" w:cs="Segoe UI"/>
        <w:color w:val="6D6B6D"/>
      </w:rPr>
    </w:pPr>
    <w:r w:rsidRPr="00B13505">
      <w:rPr>
        <w:rFonts w:ascii="Segoe UI" w:eastAsia="Yu Gothic UI Light" w:hAnsi="Segoe UI" w:cs="Segoe UI"/>
        <w:color w:val="6D6B6D"/>
      </w:rPr>
      <w:t>www.lubasziwsp</w:t>
    </w:r>
    <w:r w:rsidR="00973677" w:rsidRPr="00B13505">
      <w:rPr>
        <w:rFonts w:ascii="Segoe UI" w:eastAsia="Yu Gothic UI Light" w:hAnsi="Segoe UI" w:cs="Segoe UI"/>
        <w:color w:val="6D6B6D"/>
      </w:rPr>
      <w:t>o</w:t>
    </w:r>
    <w:r w:rsidRPr="00B13505">
      <w:rPr>
        <w:rFonts w:ascii="Segoe UI" w:eastAsia="Yu Gothic UI Light" w:hAnsi="Segoe UI" w:cs="Segoe UI"/>
        <w:color w:val="6D6B6D"/>
      </w:rPr>
      <w:t>lnicy.pl</w:t>
    </w:r>
    <w:r w:rsidR="00FD5909" w:rsidRPr="00B13505">
      <w:rPr>
        <w:rFonts w:ascii="Segoe UI" w:eastAsia="Yu Gothic UI Light" w:hAnsi="Segoe UI" w:cs="Segoe UI"/>
        <w:color w:val="6D6B6D"/>
      </w:rPr>
      <w:t xml:space="preserve"> ,</w:t>
    </w:r>
    <w:r w:rsidRPr="00B13505">
      <w:rPr>
        <w:rFonts w:ascii="Segoe UI" w:eastAsia="Yu Gothic UI Light" w:hAnsi="Segoe UI" w:cs="Segoe UI"/>
        <w:color w:val="6D6B6D"/>
      </w:rPr>
      <w:t xml:space="preserve"> info@lubasziwspolnicy.pl</w:t>
    </w:r>
  </w:p>
  <w:p w14:paraId="42C45E65" w14:textId="77777777" w:rsidR="00860DC2" w:rsidRPr="00E11BEE" w:rsidRDefault="00135D68" w:rsidP="00860DC2">
    <w:pPr>
      <w:pStyle w:val="Stopka"/>
      <w:jc w:val="center"/>
      <w:rPr>
        <w:rFonts w:ascii="Segoe UI" w:hAnsi="Segoe UI" w:cs="Segoe UI"/>
        <w:color w:val="6D6B6D"/>
        <w:sz w:val="20"/>
        <w:szCs w:val="20"/>
      </w:rPr>
    </w:pPr>
    <w:r w:rsidRPr="00E11BEE">
      <w:rPr>
        <w:rFonts w:ascii="Segoe UI" w:hAnsi="Segoe UI" w:cs="Segoe UI"/>
        <w:noProof/>
        <w:color w:val="6D6B6D"/>
        <w:sz w:val="20"/>
        <w:szCs w:val="20"/>
        <w:lang w:eastAsia="pl-PL"/>
      </w:rPr>
      <mc:AlternateContent>
        <mc:Choice Requires="wps">
          <w:drawing>
            <wp:anchor distT="0" distB="0" distL="114300" distR="114300" simplePos="0" relativeHeight="251658241" behindDoc="0" locked="0" layoutInCell="1" allowOverlap="1" wp14:anchorId="56DF214A" wp14:editId="490CEF38">
              <wp:simplePos x="0" y="0"/>
              <wp:positionH relativeFrom="column">
                <wp:posOffset>7620</wp:posOffset>
              </wp:positionH>
              <wp:positionV relativeFrom="paragraph">
                <wp:posOffset>60325</wp:posOffset>
              </wp:positionV>
              <wp:extent cx="618490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6184900" cy="0"/>
                      </a:xfrm>
                      <a:prstGeom prst="line">
                        <a:avLst/>
                      </a:prstGeom>
                      <a:ln>
                        <a:solidFill>
                          <a:srgbClr val="6D6B6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879EE4F" id="Łącznik prosty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75pt" to="487.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" strokecolor="#6d6b6d"/>
          </w:pict>
        </mc:Fallback>
      </mc:AlternateContent>
    </w:r>
  </w:p>
  <w:p w14:paraId="02662143" w14:textId="77777777" w:rsidR="00860DC2" w:rsidRPr="00B13505" w:rsidRDefault="00860DC2" w:rsidP="00B13505">
    <w:pPr>
      <w:pStyle w:val="Stopka"/>
      <w:tabs>
        <w:tab w:val="clear" w:pos="9072"/>
      </w:tabs>
      <w:jc w:val="center"/>
      <w:rPr>
        <w:rFonts w:ascii="Segoe UI" w:eastAsia="Yu Gothic UI Light" w:hAnsi="Segoe UI" w:cs="Segoe UI"/>
        <w:color w:val="6D6B6D"/>
        <w:sz w:val="17"/>
        <w:szCs w:val="17"/>
      </w:rPr>
    </w:pPr>
    <w:r w:rsidRPr="00B13505">
      <w:rPr>
        <w:rFonts w:ascii="Segoe UI" w:eastAsia="Yu Gothic UI Light" w:hAnsi="Segoe UI" w:cs="Segoe UI"/>
        <w:b/>
        <w:color w:val="6D6B6D"/>
        <w:sz w:val="17"/>
        <w:szCs w:val="17"/>
      </w:rPr>
      <w:t>Lubasz i Wspólnicy</w:t>
    </w:r>
    <w:r w:rsidRPr="00B13505">
      <w:rPr>
        <w:rFonts w:ascii="Segoe UI" w:eastAsia="Yu Gothic UI Light" w:hAnsi="Segoe UI" w:cs="Segoe UI"/>
        <w:color w:val="6D6B6D"/>
        <w:sz w:val="17"/>
        <w:szCs w:val="17"/>
      </w:rPr>
      <w:t xml:space="preserve"> - Kancelaria Radców Prawnych sp.k</w:t>
    </w:r>
    <w:r w:rsidR="00AF0252" w:rsidRPr="00B13505">
      <w:rPr>
        <w:rFonts w:ascii="Segoe UI" w:eastAsia="Yu Gothic UI Light" w:hAnsi="Segoe UI" w:cs="Segoe UI"/>
        <w:color w:val="6D6B6D"/>
        <w:sz w:val="17"/>
        <w:szCs w:val="17"/>
      </w:rPr>
      <w:t>.</w:t>
    </w:r>
  </w:p>
  <w:p w14:paraId="2316AF47" w14:textId="77777777" w:rsidR="00860DC2" w:rsidRPr="00B13505" w:rsidRDefault="00860DC2" w:rsidP="00B13505">
    <w:pPr>
      <w:pStyle w:val="Stopka"/>
      <w:tabs>
        <w:tab w:val="clear" w:pos="9072"/>
      </w:tabs>
      <w:jc w:val="center"/>
      <w:rPr>
        <w:rFonts w:ascii="Segoe UI" w:eastAsia="Yu Gothic UI Light" w:hAnsi="Segoe UI" w:cs="Segoe UI"/>
        <w:color w:val="6D6B6D"/>
        <w:sz w:val="17"/>
        <w:szCs w:val="17"/>
      </w:rPr>
    </w:pPr>
    <w:r w:rsidRPr="00B13505">
      <w:rPr>
        <w:rFonts w:ascii="Segoe UI" w:eastAsia="Yu Gothic UI Light" w:hAnsi="Segoe UI" w:cs="Segoe UI"/>
        <w:b/>
        <w:color w:val="6D6B6D"/>
        <w:sz w:val="17"/>
        <w:szCs w:val="17"/>
      </w:rPr>
      <w:t>Biuro w Łodzi:</w:t>
    </w:r>
    <w:r w:rsidRPr="00B13505">
      <w:rPr>
        <w:rFonts w:ascii="Segoe UI" w:eastAsia="Yu Gothic UI Light" w:hAnsi="Segoe UI" w:cs="Segoe UI"/>
        <w:color w:val="6D6B6D"/>
        <w:sz w:val="17"/>
        <w:szCs w:val="17"/>
      </w:rPr>
      <w:t xml:space="preserve"> ul. Żwirki 17, Łódź 90-539, </w:t>
    </w:r>
    <w:r w:rsidR="00AF0252" w:rsidRPr="00B13505">
      <w:rPr>
        <w:rFonts w:ascii="Segoe UI" w:eastAsia="Yu Gothic UI Light" w:hAnsi="Segoe UI" w:cs="Segoe UI"/>
        <w:color w:val="6D6B6D"/>
        <w:sz w:val="17"/>
        <w:szCs w:val="17"/>
      </w:rPr>
      <w:t>Tel.</w:t>
    </w:r>
    <w:r w:rsidRPr="00B13505">
      <w:rPr>
        <w:rFonts w:ascii="Segoe UI" w:eastAsia="Yu Gothic UI Light" w:hAnsi="Segoe UI" w:cs="Segoe UI"/>
        <w:color w:val="6D6B6D"/>
        <w:sz w:val="17"/>
        <w:szCs w:val="17"/>
      </w:rPr>
      <w:t>+48 42 631 94 44, +48 42 63</w:t>
    </w:r>
    <w:r w:rsidR="00FD5909" w:rsidRPr="00B13505">
      <w:rPr>
        <w:rFonts w:ascii="Segoe UI" w:eastAsia="Yu Gothic UI Light" w:hAnsi="Segoe UI" w:cs="Segoe UI"/>
        <w:color w:val="6D6B6D"/>
        <w:sz w:val="17"/>
        <w:szCs w:val="17"/>
      </w:rPr>
      <w:t>1</w:t>
    </w:r>
    <w:r w:rsidRPr="00B13505">
      <w:rPr>
        <w:rFonts w:ascii="Segoe UI" w:eastAsia="Yu Gothic UI Light" w:hAnsi="Segoe UI" w:cs="Segoe UI"/>
        <w:color w:val="6D6B6D"/>
        <w:sz w:val="17"/>
        <w:szCs w:val="17"/>
      </w:rPr>
      <w:t xml:space="preserve"> </w:t>
    </w:r>
    <w:r w:rsidR="00FD5909" w:rsidRPr="00B13505">
      <w:rPr>
        <w:rFonts w:ascii="Segoe UI" w:eastAsia="Yu Gothic UI Light" w:hAnsi="Segoe UI" w:cs="Segoe UI"/>
        <w:color w:val="6D6B6D"/>
        <w:sz w:val="17"/>
        <w:szCs w:val="17"/>
      </w:rPr>
      <w:t>94</w:t>
    </w:r>
    <w:r w:rsidRPr="00B13505">
      <w:rPr>
        <w:rFonts w:ascii="Segoe UI" w:eastAsia="Yu Gothic UI Light" w:hAnsi="Segoe UI" w:cs="Segoe UI"/>
        <w:color w:val="6D6B6D"/>
        <w:sz w:val="17"/>
        <w:szCs w:val="17"/>
      </w:rPr>
      <w:t xml:space="preserve"> </w:t>
    </w:r>
    <w:r w:rsidR="00FD5909" w:rsidRPr="00B13505">
      <w:rPr>
        <w:rFonts w:ascii="Segoe UI" w:eastAsia="Yu Gothic UI Light" w:hAnsi="Segoe UI" w:cs="Segoe UI"/>
        <w:color w:val="6D6B6D"/>
        <w:sz w:val="17"/>
        <w:szCs w:val="17"/>
      </w:rPr>
      <w:t>46</w:t>
    </w:r>
  </w:p>
  <w:p w14:paraId="384F0984" w14:textId="77777777" w:rsidR="00F44FBC" w:rsidRPr="00B13505" w:rsidRDefault="0074472B" w:rsidP="00B13505">
    <w:pPr>
      <w:pStyle w:val="Stopka"/>
      <w:tabs>
        <w:tab w:val="clear" w:pos="9072"/>
        <w:tab w:val="right" w:pos="9639"/>
      </w:tabs>
      <w:jc w:val="center"/>
      <w:rPr>
        <w:rFonts w:ascii="Segoe UI" w:eastAsia="Yu Gothic UI Light" w:hAnsi="Segoe UI" w:cs="Segoe UI"/>
        <w:b/>
        <w:color w:val="6D6B6D"/>
        <w:sz w:val="17"/>
        <w:szCs w:val="17"/>
      </w:rPr>
    </w:pPr>
    <w:r w:rsidRPr="00B13505">
      <w:rPr>
        <w:rFonts w:ascii="Segoe UI" w:eastAsia="Yu Gothic UI Light" w:hAnsi="Segoe UI" w:cs="Segoe UI"/>
        <w:b/>
        <w:color w:val="6D6B6D"/>
        <w:sz w:val="17"/>
        <w:szCs w:val="17"/>
      </w:rPr>
      <w:t xml:space="preserve">Biuro w Warszawie: </w:t>
    </w:r>
    <w:r w:rsidRPr="00B13505">
      <w:rPr>
        <w:rFonts w:ascii="Segoe UI" w:eastAsia="Yu Gothic UI Light" w:hAnsi="Segoe UI" w:cs="Segoe UI"/>
        <w:color w:val="6D6B6D"/>
        <w:sz w:val="17"/>
        <w:szCs w:val="17"/>
      </w:rPr>
      <w:t xml:space="preserve">Adgar Park West, </w:t>
    </w:r>
    <w:r w:rsidR="00B13505" w:rsidRPr="00B13505">
      <w:rPr>
        <w:rFonts w:ascii="Segoe UI" w:eastAsia="Yu Gothic UI Light" w:hAnsi="Segoe UI" w:cs="Segoe UI"/>
        <w:color w:val="6D6B6D"/>
        <w:sz w:val="17"/>
        <w:szCs w:val="17"/>
      </w:rPr>
      <w:t xml:space="preserve">Brain Embassy, </w:t>
    </w:r>
    <w:r w:rsidRPr="00B13505">
      <w:rPr>
        <w:rFonts w:ascii="Segoe UI" w:eastAsia="Yu Gothic UI Light" w:hAnsi="Segoe UI" w:cs="Segoe UI"/>
        <w:color w:val="6D6B6D"/>
        <w:sz w:val="17"/>
        <w:szCs w:val="17"/>
      </w:rPr>
      <w:t xml:space="preserve">Al. Jerozolimskie 181B lok. 50, 02-222 Warszawa, </w:t>
    </w:r>
    <w:r w:rsidR="00AF0252" w:rsidRPr="00B13505">
      <w:rPr>
        <w:rFonts w:ascii="Segoe UI" w:eastAsia="Yu Gothic UI Light" w:hAnsi="Segoe UI" w:cs="Segoe UI"/>
        <w:color w:val="6D6B6D"/>
        <w:sz w:val="17"/>
        <w:szCs w:val="17"/>
      </w:rPr>
      <w:t xml:space="preserve">Tel. </w:t>
    </w:r>
    <w:r w:rsidRPr="00B13505">
      <w:rPr>
        <w:rFonts w:ascii="Segoe UI" w:eastAsia="Yu Gothic UI Light" w:hAnsi="Segoe UI" w:cs="Segoe UI"/>
        <w:color w:val="6D6B6D"/>
        <w:sz w:val="17"/>
        <w:szCs w:val="17"/>
      </w:rPr>
      <w:t>+48 22 526 55</w:t>
    </w:r>
    <w:r w:rsidR="00AF0252" w:rsidRPr="00B13505">
      <w:rPr>
        <w:rFonts w:ascii="Segoe UI" w:eastAsia="Yu Gothic UI Light" w:hAnsi="Segoe UI" w:cs="Segoe UI"/>
        <w:b/>
        <w:color w:val="6D6B6D"/>
        <w:sz w:val="17"/>
        <w:szCs w:val="17"/>
      </w:rPr>
      <w:t xml:space="preserve"> </w:t>
    </w:r>
    <w:r w:rsidRPr="00B13505">
      <w:rPr>
        <w:rFonts w:ascii="Segoe UI" w:eastAsia="Yu Gothic UI Light" w:hAnsi="Segoe UI" w:cs="Segoe UI"/>
        <w:color w:val="6D6B6D"/>
        <w:sz w:val="17"/>
        <w:szCs w:val="17"/>
      </w:rPr>
      <w:t>20</w:t>
    </w:r>
  </w:p>
  <w:p w14:paraId="4B2CEBD0" w14:textId="77777777" w:rsidR="00860DC2" w:rsidRPr="00B13505" w:rsidRDefault="00860DC2" w:rsidP="00B13505">
    <w:pPr>
      <w:pStyle w:val="Stopka"/>
      <w:tabs>
        <w:tab w:val="clear" w:pos="9072"/>
      </w:tabs>
      <w:spacing w:after="120"/>
      <w:jc w:val="center"/>
      <w:rPr>
        <w:rFonts w:ascii="Segoe UI" w:eastAsia="Yu Gothic UI Light" w:hAnsi="Segoe UI" w:cs="Segoe UI"/>
        <w:color w:val="6D6B6D"/>
        <w:sz w:val="17"/>
        <w:szCs w:val="17"/>
      </w:rPr>
    </w:pPr>
    <w:r w:rsidRPr="00B13505">
      <w:rPr>
        <w:rFonts w:ascii="Segoe UI" w:eastAsia="Yu Gothic UI Light" w:hAnsi="Segoe UI" w:cs="Segoe UI"/>
        <w:b/>
        <w:color w:val="6D6B6D"/>
        <w:sz w:val="17"/>
        <w:szCs w:val="17"/>
      </w:rPr>
      <w:t>Biuro we Wrocławiu:</w:t>
    </w:r>
    <w:r w:rsidRPr="00B13505">
      <w:rPr>
        <w:rFonts w:ascii="Segoe UI" w:eastAsia="Yu Gothic UI Light" w:hAnsi="Segoe UI" w:cs="Segoe UI"/>
        <w:color w:val="6D6B6D"/>
        <w:sz w:val="17"/>
        <w:szCs w:val="17"/>
      </w:rPr>
      <w:t xml:space="preserve"> ul. Sikorskiego 5/17, 53-659 Wrocław, </w:t>
    </w:r>
    <w:r w:rsidR="00AF0252" w:rsidRPr="00B13505">
      <w:rPr>
        <w:rFonts w:ascii="Segoe UI" w:eastAsia="Yu Gothic UI Light" w:hAnsi="Segoe UI" w:cs="Segoe UI"/>
        <w:color w:val="6D6B6D"/>
        <w:sz w:val="17"/>
        <w:szCs w:val="17"/>
      </w:rPr>
      <w:t>Tel.</w:t>
    </w:r>
    <w:r w:rsidRPr="00B13505">
      <w:rPr>
        <w:rFonts w:ascii="Segoe UI" w:eastAsia="Yu Gothic UI Light" w:hAnsi="Segoe UI" w:cs="Segoe UI"/>
        <w:color w:val="6D6B6D"/>
        <w:sz w:val="17"/>
        <w:szCs w:val="17"/>
      </w:rPr>
      <w:t>+48 71 735 10 71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CC525" w14:textId="77777777" w:rsidR="00F37FB9" w:rsidRDefault="00F37FB9" w:rsidP="00AF4B81">
      <w:pPr>
        <w:spacing w:after="0" w:line="240" w:lineRule="auto"/>
      </w:pPr>
      <w:r>
        <w:separator/>
      </w:r>
    </w:p>
  </w:footnote>
  <w:footnote w:type="continuationSeparator" w:id="0">
    <w:p w14:paraId="556614BA" w14:textId="77777777" w:rsidR="00F37FB9" w:rsidRDefault="00F37FB9" w:rsidP="00AF4B81">
      <w:pPr>
        <w:spacing w:after="0" w:line="240" w:lineRule="auto"/>
      </w:pPr>
      <w:r>
        <w:continuationSeparator/>
      </w:r>
    </w:p>
  </w:footnote>
  <w:footnote w:type="continuationNotice" w:id="1">
    <w:p w14:paraId="5C3020D4" w14:textId="77777777" w:rsidR="00F37FB9" w:rsidRDefault="00F37FB9">
      <w:pPr>
        <w:spacing w:after="0" w:line="240" w:lineRule="auto"/>
      </w:pPr>
    </w:p>
  </w:footnote>
  <w:footnote w:id="2">
    <w:p w14:paraId="04CC7CC1" w14:textId="77777777" w:rsidR="00604090" w:rsidRPr="00022682" w:rsidRDefault="00604090" w:rsidP="00604090">
      <w:pPr>
        <w:pStyle w:val="Tekstprzypisudolnego"/>
      </w:pPr>
      <w:r>
        <w:rPr>
          <w:rStyle w:val="Odwoanieprzypisudolnego"/>
        </w:rPr>
        <w:footnoteRef/>
      </w:r>
      <w:r>
        <w:t xml:space="preserve"> A. </w:t>
      </w:r>
      <w:proofErr w:type="spellStart"/>
      <w:r>
        <w:t>Szpunar</w:t>
      </w:r>
      <w:proofErr w:type="spellEnd"/>
      <w:r>
        <w:t xml:space="preserve">, </w:t>
      </w:r>
      <w:r>
        <w:rPr>
          <w:i/>
          <w:iCs/>
        </w:rPr>
        <w:t>Ochrona dóbr osobistych</w:t>
      </w:r>
      <w:r>
        <w:t>, Warszawa 1979, s. 106.</w:t>
      </w:r>
    </w:p>
  </w:footnote>
  <w:footnote w:id="3">
    <w:p w14:paraId="33DAAD3D" w14:textId="77777777" w:rsidR="00604090" w:rsidRPr="001427CA" w:rsidRDefault="00604090" w:rsidP="00604090">
      <w:pPr>
        <w:pStyle w:val="Tekstprzypisudolnego"/>
      </w:pPr>
      <w:r>
        <w:rPr>
          <w:rStyle w:val="Odwoanieprzypisudolnego"/>
        </w:rPr>
        <w:footnoteRef/>
      </w:r>
      <w:r>
        <w:t xml:space="preserve"> P. Księżak [w:] M. </w:t>
      </w:r>
      <w:proofErr w:type="spellStart"/>
      <w:r>
        <w:t>Pyziak</w:t>
      </w:r>
      <w:proofErr w:type="spellEnd"/>
      <w:r>
        <w:t xml:space="preserve">-Szafnicka (red.), P. Księżak (red.), </w:t>
      </w:r>
      <w:r>
        <w:rPr>
          <w:i/>
          <w:iCs/>
        </w:rPr>
        <w:t>Kodeks cywilny. Komentarz. Część ogólna</w:t>
      </w:r>
      <w:r>
        <w:t>, wyd. II, uwagi 107 i nast. do art. 23.</w:t>
      </w:r>
    </w:p>
  </w:footnote>
  <w:footnote w:id="4">
    <w:p w14:paraId="6734CEAE" w14:textId="77777777" w:rsidR="00604090" w:rsidRDefault="00604090" w:rsidP="00604090">
      <w:pPr>
        <w:pStyle w:val="Tekstprzypisudolnego"/>
      </w:pPr>
      <w:r>
        <w:rPr>
          <w:rStyle w:val="Odwoanieprzypisudolnego"/>
        </w:rPr>
        <w:footnoteRef/>
      </w:r>
      <w:r>
        <w:t xml:space="preserve"> P. Księżak [w:] M. </w:t>
      </w:r>
      <w:proofErr w:type="spellStart"/>
      <w:r>
        <w:t>Pyziak</w:t>
      </w:r>
      <w:proofErr w:type="spellEnd"/>
      <w:r>
        <w:t xml:space="preserve">-Szafnicka (red.), P. Księżak (red.), </w:t>
      </w:r>
      <w:r>
        <w:rPr>
          <w:i/>
          <w:iCs/>
        </w:rPr>
        <w:t>Kodeks cywilny. Komentarz. Część ogólna</w:t>
      </w:r>
      <w:r>
        <w:t>, wyd. II, uwagi 115 do art. 23.</w:t>
      </w:r>
    </w:p>
  </w:footnote>
  <w:footnote w:id="5">
    <w:p w14:paraId="378EF9A2" w14:textId="0B091C0C" w:rsidR="00943DB4" w:rsidRDefault="00943DB4" w:rsidP="00287E71">
      <w:pPr>
        <w:pStyle w:val="Tekstprzypisudolnego"/>
        <w:ind w:left="142" w:hanging="142"/>
        <w:jc w:val="both"/>
      </w:pPr>
      <w:r>
        <w:rPr>
          <w:rStyle w:val="Odwoanieprzypisudolnego"/>
        </w:rPr>
        <w:footnoteRef/>
      </w:r>
      <w:r>
        <w:t xml:space="preserve"> </w:t>
      </w:r>
      <w:r w:rsidR="00657F8A" w:rsidRPr="00287E71">
        <w:rPr>
          <w:rFonts w:cs="Calibri"/>
        </w:rPr>
        <w:t xml:space="preserve">A. Barczak-Oplustil, W. Górowski, M. Małecki i inni, </w:t>
      </w:r>
      <w:r w:rsidR="00657F8A" w:rsidRPr="00287E71">
        <w:rPr>
          <w:rFonts w:cs="Calibri"/>
          <w:i/>
          <w:iCs/>
        </w:rPr>
        <w:t>Opinia w sprawie przekazywania spisów wyborców Poczcie</w:t>
      </w:r>
      <w:r w:rsidR="005301EF" w:rsidRPr="00287E71">
        <w:rPr>
          <w:rFonts w:cs="Calibri"/>
          <w:i/>
          <w:iCs/>
        </w:rPr>
        <w:t xml:space="preserve"> </w:t>
      </w:r>
      <w:r w:rsidR="00657F8A" w:rsidRPr="00287E71">
        <w:rPr>
          <w:rFonts w:cs="Calibri"/>
          <w:i/>
          <w:iCs/>
        </w:rPr>
        <w:t>Polskiej</w:t>
      </w:r>
      <w:r w:rsidR="005301EF" w:rsidRPr="00287E71">
        <w:rPr>
          <w:rFonts w:cs="Calibri"/>
          <w:i/>
          <w:iCs/>
        </w:rPr>
        <w:t xml:space="preserve"> </w:t>
      </w:r>
      <w:r w:rsidR="00657F8A" w:rsidRPr="00287E71">
        <w:rPr>
          <w:rFonts w:cs="Calibri"/>
          <w:i/>
          <w:iCs/>
        </w:rPr>
        <w:t>S.A. celem przeprowadzenia wyborów korespondencyjnych w stanie prawnym na dzień 23 kwietnia 2020 r</w:t>
      </w:r>
      <w:r w:rsidR="00657F8A" w:rsidRPr="00287E71">
        <w:rPr>
          <w:rFonts w:cs="Calibri"/>
        </w:rPr>
        <w:t>.,</w:t>
      </w:r>
      <w:r w:rsidR="00287E71" w:rsidRPr="00AE2AFC">
        <w:rPr>
          <w:rFonts w:cs="Calibri"/>
        </w:rPr>
        <w:t xml:space="preserve"> </w:t>
      </w:r>
      <w:hyperlink r:id="rId1" w:history="1">
        <w:r w:rsidR="00287E71" w:rsidRPr="00AE2AFC">
          <w:rPr>
            <w:rStyle w:val="Hipercze"/>
            <w:rFonts w:cs="Calibri"/>
          </w:rPr>
          <w:t>https://kipk.pl/dokumenty/opiniaspiswyborcow.pdf</w:t>
        </w:r>
      </w:hyperlink>
      <w:r w:rsidR="00287E71" w:rsidRPr="00AE2AFC">
        <w:rPr>
          <w:rFonts w:cs="Calibri"/>
        </w:rPr>
        <w:t xml:space="preserve"> </w:t>
      </w:r>
      <w:r w:rsidR="00657F8A" w:rsidRPr="00AE2AFC">
        <w:rPr>
          <w:rFonts w:cs="Calibri"/>
        </w:rPr>
        <w:t>(dostęp: 22 czerwca 2020 roku).</w:t>
      </w:r>
    </w:p>
  </w:footnote>
  <w:footnote w:id="6">
    <w:p w14:paraId="700AA01C" w14:textId="3212A461" w:rsidR="005301EF" w:rsidRDefault="005301EF" w:rsidP="00AE2AFC">
      <w:pPr>
        <w:pStyle w:val="Tekstprzypisudolnego"/>
        <w:ind w:left="142" w:hanging="142"/>
        <w:jc w:val="both"/>
      </w:pPr>
      <w:r>
        <w:rPr>
          <w:rStyle w:val="Odwoanieprzypisudolnego"/>
        </w:rPr>
        <w:footnoteRef/>
      </w:r>
      <w:r>
        <w:t xml:space="preserve"> M. Bernaczyk, </w:t>
      </w:r>
      <w:r w:rsidRPr="00607B11">
        <w:rPr>
          <w:i/>
          <w:iCs/>
        </w:rPr>
        <w:t>Dopuszczalność zastosowania art. 99 ustawy z dnia 16 kwietnia 2020 r. o szczególnych instrumentach wsparcia w związku z rozprzestrzenianiem się wirusa SARS-CoV-2 w celu udostępnienia danych ze spisu wyborców</w:t>
      </w:r>
      <w:r w:rsidRPr="00607B11">
        <w:t>, opinia sporządzona dla Biura Analiz Sejmowych Kancelarii Sejmu</w:t>
      </w:r>
      <w:r>
        <w:t>, Wrocław 25 kwietnia 2020 r., s. 1.</w:t>
      </w:r>
      <w:r w:rsidR="00287E71">
        <w:t xml:space="preserve"> Por. także </w:t>
      </w:r>
      <w:r w:rsidR="00287E71" w:rsidRPr="00287E71">
        <w:t>skarga RPO z dnia 15 maja 2020 r. do WSA</w:t>
      </w:r>
      <w:r w:rsidR="00287E71">
        <w:t xml:space="preserve">, znak </w:t>
      </w:r>
      <w:r w:rsidR="00287E71" w:rsidRPr="00287E71">
        <w:t>VII.501.119.2020.KŁ</w:t>
      </w:r>
    </w:p>
  </w:footnote>
  <w:footnote w:id="7">
    <w:p w14:paraId="0DA54895" w14:textId="343EB715" w:rsidR="009669C0" w:rsidRDefault="009669C0" w:rsidP="00AE2AFC">
      <w:pPr>
        <w:pStyle w:val="Tekstprzypisudolnego"/>
        <w:ind w:left="142" w:hanging="142"/>
        <w:jc w:val="both"/>
      </w:pPr>
      <w:r>
        <w:rPr>
          <w:rStyle w:val="Odwoanieprzypisudolnego"/>
        </w:rPr>
        <w:footnoteRef/>
      </w:r>
      <w:r>
        <w:t xml:space="preserve"> </w:t>
      </w:r>
      <w:r w:rsidR="00257E2B">
        <w:t xml:space="preserve">M. </w:t>
      </w:r>
      <w:r w:rsidR="00257E2B" w:rsidRPr="00257E2B">
        <w:t xml:space="preserve">Gawroński, </w:t>
      </w:r>
      <w:r w:rsidR="00257E2B" w:rsidRPr="00AE2AFC">
        <w:rPr>
          <w:i/>
          <w:iCs/>
        </w:rPr>
        <w:t>Prawo do informacji o danych osobowych i obowiązek informacyjny</w:t>
      </w:r>
      <w:r w:rsidR="00EC4C9C">
        <w:t xml:space="preserve">, </w:t>
      </w:r>
      <w:r w:rsidR="00EC4C9C" w:rsidRPr="00EC4C9C">
        <w:t>LEX/el. 2018</w:t>
      </w:r>
      <w:r w:rsidR="00795B72">
        <w:t>.</w:t>
      </w:r>
    </w:p>
  </w:footnote>
  <w:footnote w:id="8">
    <w:p w14:paraId="20A4569D" w14:textId="0AF57A0D" w:rsidR="001413AA" w:rsidRPr="00DC52C8" w:rsidRDefault="001413AA" w:rsidP="00AE2AFC">
      <w:pPr>
        <w:pStyle w:val="Tekstprzypisudolnego"/>
        <w:ind w:left="142" w:hanging="142"/>
        <w:jc w:val="both"/>
        <w:rPr>
          <w:i/>
          <w:iCs/>
        </w:rPr>
      </w:pPr>
      <w:r>
        <w:rPr>
          <w:rStyle w:val="Odwoanieprzypisudolnego"/>
        </w:rPr>
        <w:footnoteRef/>
      </w:r>
      <w:r>
        <w:t xml:space="preserve"> P. </w:t>
      </w:r>
      <w:r w:rsidRPr="001413AA">
        <w:t xml:space="preserve">Fajgielski, </w:t>
      </w:r>
      <w:r w:rsidRPr="00AE2AFC">
        <w:rPr>
          <w:i/>
          <w:iCs/>
        </w:rPr>
        <w:t>Komentarz do rozporządzenia nr 2016/679 w sprawie ochrony osób fizycznych w związku z przetwarzaniem danych osobow</w:t>
      </w:r>
      <w:r w:rsidR="006A2B01" w:rsidRPr="00AE2AFC">
        <w:rPr>
          <w:i/>
          <w:iCs/>
        </w:rPr>
        <w:t>ych i w sprawie swobodnego przepływu</w:t>
      </w:r>
      <w:r w:rsidR="00DC3C3A" w:rsidRPr="00AE2AFC">
        <w:rPr>
          <w:i/>
          <w:iCs/>
        </w:rPr>
        <w:t xml:space="preserve"> takich danych oraz uchylenia dyrektywy 9</w:t>
      </w:r>
      <w:r w:rsidR="00D311C1" w:rsidRPr="00AE2AFC">
        <w:rPr>
          <w:i/>
          <w:iCs/>
        </w:rPr>
        <w:t>5/46/WE (ogólne rozporządzenie o ochronie danych)</w:t>
      </w:r>
      <w:r w:rsidR="00151B95">
        <w:t xml:space="preserve"> [w:] </w:t>
      </w:r>
      <w:r w:rsidR="00151B95" w:rsidRPr="00DC52C8">
        <w:rPr>
          <w:i/>
          <w:iCs/>
        </w:rPr>
        <w:t>Ogólne rozporządzenie o ochronie danych</w:t>
      </w:r>
      <w:r w:rsidR="00DC52C8" w:rsidRPr="00DC52C8">
        <w:rPr>
          <w:i/>
          <w:iCs/>
        </w:rPr>
        <w:t>. Ustawa o ochronie danych osobowych. Komentarz</w:t>
      </w:r>
    </w:p>
  </w:footnote>
  <w:footnote w:id="9">
    <w:p w14:paraId="026475D5" w14:textId="713BD527" w:rsidR="00EF3174" w:rsidRPr="007B2FD7" w:rsidRDefault="00EF3174">
      <w:pPr>
        <w:pStyle w:val="Tekstprzypisudolnego"/>
      </w:pPr>
      <w:r>
        <w:rPr>
          <w:rStyle w:val="Odwoanieprzypisudolnego"/>
        </w:rPr>
        <w:footnoteRef/>
      </w:r>
      <w:r>
        <w:t xml:space="preserve"> M. </w:t>
      </w:r>
      <w:proofErr w:type="spellStart"/>
      <w:r>
        <w:t>Gumularz</w:t>
      </w:r>
      <w:proofErr w:type="spellEnd"/>
      <w:r>
        <w:t xml:space="preserve"> [w:] D. Lubasz (red.), </w:t>
      </w:r>
      <w:r>
        <w:rPr>
          <w:i/>
          <w:iCs/>
        </w:rPr>
        <w:t>Meritum</w:t>
      </w:r>
      <w:r w:rsidR="007B2FD7">
        <w:rPr>
          <w:i/>
          <w:iCs/>
        </w:rPr>
        <w:t>. Ochrona danych osobowych</w:t>
      </w:r>
      <w:r w:rsidR="007B2FD7">
        <w:t>, Warszawa 2020, s. 525.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AAB9" w14:textId="77777777" w:rsidR="00736F1D" w:rsidRDefault="00736F1D">
    <w:pPr>
      <w:pStyle w:val="Nagwek"/>
    </w:pPr>
  </w:p>
  <w:p w14:paraId="7C085591" w14:textId="77777777" w:rsidR="00736F1D" w:rsidRDefault="00736F1D">
    <w:pPr>
      <w:pStyle w:val="Nagwek"/>
    </w:pPr>
  </w:p>
  <w:p w14:paraId="66C79E20" w14:textId="77777777" w:rsidR="00736F1D" w:rsidRDefault="00736F1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3FCA" w14:textId="77777777" w:rsidR="00736F1D" w:rsidRDefault="00B6351B">
    <w:pPr>
      <w:pStyle w:val="Nagwek"/>
    </w:pPr>
    <w:r>
      <w:rPr>
        <w:noProof/>
        <w:lang w:eastAsia="pl-PL"/>
      </w:rPr>
      <w:drawing>
        <wp:anchor distT="0" distB="0" distL="114300" distR="114300" simplePos="0" relativeHeight="251658240" behindDoc="0" locked="0" layoutInCell="1" allowOverlap="1" wp14:anchorId="4B400477" wp14:editId="71F81F8C">
          <wp:simplePos x="0" y="0"/>
          <wp:positionH relativeFrom="column">
            <wp:posOffset>-492760</wp:posOffset>
          </wp:positionH>
          <wp:positionV relativeFrom="paragraph">
            <wp:posOffset>-338455</wp:posOffset>
          </wp:positionV>
          <wp:extent cx="2889250" cy="1259205"/>
          <wp:effectExtent l="0" t="0" r="0" b="0"/>
          <wp:wrapSquare wrapText="bothSides"/>
          <wp:docPr id="1" name="Obraz 1" descr="D:\!LW\LOGO LW i SI\LW logo\LW_logo_jasne_przezr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W\LOGO LW i SI\LW logo\LW_logo_jasne_przezr_tlo.png"/>
                  <pic:cNvPicPr>
                    <a:picLocks noChangeAspect="1" noChangeArrowheads="1"/>
                  </pic:cNvPicPr>
                </pic:nvPicPr>
                <pic:blipFill>
                  <a:blip r:embed="rId1"/>
                  <a:srcRect/>
                  <a:stretch>
                    <a:fillRect/>
                  </a:stretch>
                </pic:blipFill>
                <pic:spPr bwMode="auto">
                  <a:xfrm>
                    <a:off x="0" y="0"/>
                    <a:ext cx="2889250" cy="125920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817"/>
    <w:multiLevelType w:val="hybridMultilevel"/>
    <w:tmpl w:val="C28860F4"/>
    <w:lvl w:ilvl="0" w:tplc="7B70F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30465A"/>
    <w:multiLevelType w:val="hybridMultilevel"/>
    <w:tmpl w:val="8A96247A"/>
    <w:lvl w:ilvl="0" w:tplc="E72C2FF2">
      <w:start w:val="1"/>
      <w:numFmt w:val="low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32E3659"/>
    <w:multiLevelType w:val="hybridMultilevel"/>
    <w:tmpl w:val="75607D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3A6AEC"/>
    <w:multiLevelType w:val="hybridMultilevel"/>
    <w:tmpl w:val="A3BA8536"/>
    <w:lvl w:ilvl="0" w:tplc="04150017">
      <w:start w:val="1"/>
      <w:numFmt w:val="lowerLetter"/>
      <w:lvlText w:val="%1)"/>
      <w:lvlJc w:val="left"/>
      <w:pPr>
        <w:ind w:left="1800" w:hanging="720"/>
      </w:pPr>
      <w:rPr>
        <w:rFonts w:hint="default"/>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39C24A0"/>
    <w:multiLevelType w:val="hybridMultilevel"/>
    <w:tmpl w:val="947CE67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B0D2E54"/>
    <w:multiLevelType w:val="hybridMultilevel"/>
    <w:tmpl w:val="D4C8B926"/>
    <w:lvl w:ilvl="0" w:tplc="5894A4C0">
      <w:start w:val="1"/>
      <w:numFmt w:val="lowerRoman"/>
      <w:lvlText w:val="%1."/>
      <w:lvlJc w:val="left"/>
      <w:pPr>
        <w:ind w:left="1800" w:hanging="720"/>
      </w:pPr>
      <w:rPr>
        <w:rFonts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4AC3465"/>
    <w:multiLevelType w:val="hybridMultilevel"/>
    <w:tmpl w:val="086433EA"/>
    <w:lvl w:ilvl="0" w:tplc="C534CD3C">
      <w:start w:val="1"/>
      <w:numFmt w:val="low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5E23782"/>
    <w:multiLevelType w:val="hybridMultilevel"/>
    <w:tmpl w:val="8390AA5A"/>
    <w:lvl w:ilvl="0" w:tplc="2B3ADF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BF605E"/>
    <w:multiLevelType w:val="hybridMultilevel"/>
    <w:tmpl w:val="D80C0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034A72"/>
    <w:multiLevelType w:val="hybridMultilevel"/>
    <w:tmpl w:val="40904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CA55B0"/>
    <w:multiLevelType w:val="hybridMultilevel"/>
    <w:tmpl w:val="F6D6F498"/>
    <w:lvl w:ilvl="0" w:tplc="7B70FE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CB20E7F"/>
    <w:multiLevelType w:val="hybridMultilevel"/>
    <w:tmpl w:val="500AF82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1A20440"/>
    <w:multiLevelType w:val="hybridMultilevel"/>
    <w:tmpl w:val="970C0DF4"/>
    <w:lvl w:ilvl="0" w:tplc="8AA2EAE2">
      <w:start w:val="1"/>
      <w:numFmt w:val="decimal"/>
      <w:lvlText w:val="%1)"/>
      <w:lvlJc w:val="left"/>
      <w:pPr>
        <w:ind w:left="773" w:hanging="360"/>
      </w:pPr>
      <w:rPr>
        <w:b w:val="0"/>
        <w:bCs w:val="0"/>
      </w:rPr>
    </w:lvl>
    <w:lvl w:ilvl="1" w:tplc="04150019">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3" w15:restartNumberingAfterBreak="0">
    <w:nsid w:val="25393666"/>
    <w:multiLevelType w:val="hybridMultilevel"/>
    <w:tmpl w:val="560EE06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29960A2F"/>
    <w:multiLevelType w:val="hybridMultilevel"/>
    <w:tmpl w:val="C2467880"/>
    <w:lvl w:ilvl="0" w:tplc="7B70FE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2BE53752"/>
    <w:multiLevelType w:val="hybridMultilevel"/>
    <w:tmpl w:val="CE14679A"/>
    <w:lvl w:ilvl="0" w:tplc="03369DA0">
      <w:start w:val="1"/>
      <w:numFmt w:val="upperRoman"/>
      <w:lvlText w:val="%1."/>
      <w:lvlJc w:val="left"/>
      <w:pPr>
        <w:ind w:left="1080" w:hanging="72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A74631"/>
    <w:multiLevelType w:val="hybridMultilevel"/>
    <w:tmpl w:val="5E48681E"/>
    <w:lvl w:ilvl="0" w:tplc="CF1CFB2E">
      <w:start w:val="1"/>
      <w:numFmt w:val="lowerRoman"/>
      <w:pStyle w:val="Spistreci1"/>
      <w:lvlText w:val="%1."/>
      <w:lvlJc w:val="left"/>
      <w:pPr>
        <w:ind w:left="1800" w:hanging="720"/>
      </w:pPr>
      <w:rPr>
        <w:rFonts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E1E6847"/>
    <w:multiLevelType w:val="hybridMultilevel"/>
    <w:tmpl w:val="62D4F112"/>
    <w:lvl w:ilvl="0" w:tplc="7B70FE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3429F4"/>
    <w:multiLevelType w:val="hybridMultilevel"/>
    <w:tmpl w:val="3DA2C5B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6510A32"/>
    <w:multiLevelType w:val="hybridMultilevel"/>
    <w:tmpl w:val="5DDA0C76"/>
    <w:lvl w:ilvl="0" w:tplc="3034BB98">
      <w:start w:val="1"/>
      <w:numFmt w:val="bullet"/>
      <w:lvlText w:val=""/>
      <w:lvlJc w:val="left"/>
      <w:pPr>
        <w:ind w:left="1080" w:hanging="360"/>
      </w:pPr>
      <w:rPr>
        <w:rFonts w:ascii="Wingdings" w:eastAsia="Times New Roman" w:hAnsi="Wingding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B8D4918"/>
    <w:multiLevelType w:val="hybridMultilevel"/>
    <w:tmpl w:val="9BC8EF04"/>
    <w:lvl w:ilvl="0" w:tplc="DCD0AD16">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AA7ADE"/>
    <w:multiLevelType w:val="hybridMultilevel"/>
    <w:tmpl w:val="964C543C"/>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2" w15:restartNumberingAfterBreak="0">
    <w:nsid w:val="41691294"/>
    <w:multiLevelType w:val="hybridMultilevel"/>
    <w:tmpl w:val="BE10E6B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2FB6509"/>
    <w:multiLevelType w:val="hybridMultilevel"/>
    <w:tmpl w:val="FD0E946C"/>
    <w:lvl w:ilvl="0" w:tplc="2F00A07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D65E1F"/>
    <w:multiLevelType w:val="hybridMultilevel"/>
    <w:tmpl w:val="B7221E5E"/>
    <w:lvl w:ilvl="0" w:tplc="C50256F0">
      <w:start w:val="1"/>
      <w:numFmt w:val="lowerRoman"/>
      <w:lvlText w:val="%1."/>
      <w:lvlJc w:val="left"/>
      <w:pPr>
        <w:ind w:left="1800" w:hanging="720"/>
      </w:pPr>
      <w:rPr>
        <w:rFonts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AAD226F"/>
    <w:multiLevelType w:val="hybridMultilevel"/>
    <w:tmpl w:val="4A0C2A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BA35E6B"/>
    <w:multiLevelType w:val="hybridMultilevel"/>
    <w:tmpl w:val="39BAFAF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4D68521A"/>
    <w:multiLevelType w:val="hybridMultilevel"/>
    <w:tmpl w:val="080283D6"/>
    <w:lvl w:ilvl="0" w:tplc="A19683C2">
      <w:start w:val="1"/>
      <w:numFmt w:val="lowerRoman"/>
      <w:lvlText w:val="%1."/>
      <w:lvlJc w:val="left"/>
      <w:pPr>
        <w:ind w:left="1800" w:hanging="72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EF35174"/>
    <w:multiLevelType w:val="hybridMultilevel"/>
    <w:tmpl w:val="AAEEF754"/>
    <w:lvl w:ilvl="0" w:tplc="100A988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0346EF"/>
    <w:multiLevelType w:val="hybridMultilevel"/>
    <w:tmpl w:val="120011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6445D3"/>
    <w:multiLevelType w:val="hybridMultilevel"/>
    <w:tmpl w:val="9D8207CC"/>
    <w:lvl w:ilvl="0" w:tplc="79EA6434">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3B0D9D"/>
    <w:multiLevelType w:val="hybridMultilevel"/>
    <w:tmpl w:val="964C543C"/>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2" w15:restartNumberingAfterBreak="0">
    <w:nsid w:val="643A5EB8"/>
    <w:multiLevelType w:val="hybridMultilevel"/>
    <w:tmpl w:val="B50C178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6AC4341B"/>
    <w:multiLevelType w:val="hybridMultilevel"/>
    <w:tmpl w:val="4E8CD7CA"/>
    <w:lvl w:ilvl="0" w:tplc="7B70FE1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15:restartNumberingAfterBreak="0">
    <w:nsid w:val="6BCE0E25"/>
    <w:multiLevelType w:val="hybridMultilevel"/>
    <w:tmpl w:val="A99C5448"/>
    <w:lvl w:ilvl="0" w:tplc="D4F8A708">
      <w:start w:val="1"/>
      <w:numFmt w:val="decimal"/>
      <w:lvlText w:val="%1."/>
      <w:lvlJc w:val="left"/>
      <w:pPr>
        <w:ind w:left="720" w:hanging="360"/>
      </w:pPr>
      <w:rPr>
        <w:rFonts w:hint="default"/>
        <w:color w:val="4F81BD"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42719D"/>
    <w:multiLevelType w:val="hybridMultilevel"/>
    <w:tmpl w:val="C4F2F3AA"/>
    <w:lvl w:ilvl="0" w:tplc="5B623628">
      <w:start w:val="1"/>
      <w:numFmt w:val="upperRoman"/>
      <w:lvlText w:val="%1."/>
      <w:lvlJc w:val="left"/>
      <w:pPr>
        <w:ind w:left="720" w:hanging="7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CF30714"/>
    <w:multiLevelType w:val="hybridMultilevel"/>
    <w:tmpl w:val="DA1C14C8"/>
    <w:lvl w:ilvl="0" w:tplc="7D7A2D8C">
      <w:start w:val="1"/>
      <w:numFmt w:val="low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E6C0094"/>
    <w:multiLevelType w:val="hybridMultilevel"/>
    <w:tmpl w:val="A01A758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EED3822"/>
    <w:multiLevelType w:val="hybridMultilevel"/>
    <w:tmpl w:val="171286B2"/>
    <w:lvl w:ilvl="0" w:tplc="5B6EEC9E">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F7A7BD1"/>
    <w:multiLevelType w:val="hybridMultilevel"/>
    <w:tmpl w:val="49DE2DE2"/>
    <w:lvl w:ilvl="0" w:tplc="8AA69450">
      <w:start w:val="1"/>
      <w:numFmt w:val="low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70066031"/>
    <w:multiLevelType w:val="hybridMultilevel"/>
    <w:tmpl w:val="0BD2B2EA"/>
    <w:lvl w:ilvl="0" w:tplc="6FACAE7C">
      <w:start w:val="1"/>
      <w:numFmt w:val="decimal"/>
      <w:lvlText w:val="%1."/>
      <w:lvlJc w:val="left"/>
      <w:pPr>
        <w:tabs>
          <w:tab w:val="num" w:pos="357"/>
        </w:tabs>
        <w:ind w:left="357" w:hanging="357"/>
      </w:pPr>
      <w:rPr>
        <w:b/>
        <w:bCs/>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79225C22"/>
    <w:multiLevelType w:val="hybridMultilevel"/>
    <w:tmpl w:val="5084429E"/>
    <w:lvl w:ilvl="0" w:tplc="3D38F08E">
      <w:start w:val="1"/>
      <w:numFmt w:val="lowerLetter"/>
      <w:lvlText w:val="%1)"/>
      <w:lvlJc w:val="left"/>
      <w:pPr>
        <w:ind w:left="1506" w:hanging="360"/>
      </w:pPr>
      <w:rPr>
        <w:b w:val="0"/>
        <w:bCs w:val="0"/>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2" w15:restartNumberingAfterBreak="0">
    <w:nsid w:val="7FEE18E9"/>
    <w:multiLevelType w:val="hybridMultilevel"/>
    <w:tmpl w:val="A85AF5D6"/>
    <w:lvl w:ilvl="0" w:tplc="0415001B">
      <w:start w:val="1"/>
      <w:numFmt w:val="low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11"/>
  </w:num>
  <w:num w:numId="2">
    <w:abstractNumId w:val="19"/>
  </w:num>
  <w:num w:numId="3">
    <w:abstractNumId w:val="4"/>
  </w:num>
  <w:num w:numId="4">
    <w:abstractNumId w:val="22"/>
  </w:num>
  <w:num w:numId="5">
    <w:abstractNumId w:val="18"/>
  </w:num>
  <w:num w:numId="6">
    <w:abstractNumId w:val="9"/>
  </w:num>
  <w:num w:numId="7">
    <w:abstractNumId w:val="34"/>
  </w:num>
  <w:num w:numId="8">
    <w:abstractNumId w:val="8"/>
  </w:num>
  <w:num w:numId="9">
    <w:abstractNumId w:val="37"/>
  </w:num>
  <w:num w:numId="10">
    <w:abstractNumId w:val="13"/>
  </w:num>
  <w:num w:numId="11">
    <w:abstractNumId w:val="25"/>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1"/>
  </w:num>
  <w:num w:numId="15">
    <w:abstractNumId w:val="35"/>
  </w:num>
  <w:num w:numId="16">
    <w:abstractNumId w:val="32"/>
  </w:num>
  <w:num w:numId="17">
    <w:abstractNumId w:val="29"/>
  </w:num>
  <w:num w:numId="18">
    <w:abstractNumId w:val="7"/>
  </w:num>
  <w:num w:numId="19">
    <w:abstractNumId w:val="15"/>
  </w:num>
  <w:num w:numId="20">
    <w:abstractNumId w:val="1"/>
  </w:num>
  <w:num w:numId="21">
    <w:abstractNumId w:val="42"/>
  </w:num>
  <w:num w:numId="22">
    <w:abstractNumId w:val="39"/>
  </w:num>
  <w:num w:numId="23">
    <w:abstractNumId w:val="6"/>
  </w:num>
  <w:num w:numId="24">
    <w:abstractNumId w:val="20"/>
  </w:num>
  <w:num w:numId="25">
    <w:abstractNumId w:val="30"/>
  </w:num>
  <w:num w:numId="26">
    <w:abstractNumId w:val="26"/>
  </w:num>
  <w:num w:numId="27">
    <w:abstractNumId w:val="27"/>
  </w:num>
  <w:num w:numId="28">
    <w:abstractNumId w:val="36"/>
  </w:num>
  <w:num w:numId="29">
    <w:abstractNumId w:val="16"/>
  </w:num>
  <w:num w:numId="30">
    <w:abstractNumId w:val="23"/>
  </w:num>
  <w:num w:numId="31">
    <w:abstractNumId w:val="38"/>
  </w:num>
  <w:num w:numId="32">
    <w:abstractNumId w:val="3"/>
  </w:num>
  <w:num w:numId="33">
    <w:abstractNumId w:val="24"/>
  </w:num>
  <w:num w:numId="34">
    <w:abstractNumId w:val="5"/>
  </w:num>
  <w:num w:numId="35">
    <w:abstractNumId w:val="31"/>
  </w:num>
  <w:num w:numId="36">
    <w:abstractNumId w:val="21"/>
  </w:num>
  <w:num w:numId="37">
    <w:abstractNumId w:val="28"/>
  </w:num>
  <w:num w:numId="38">
    <w:abstractNumId w:val="2"/>
  </w:num>
  <w:num w:numId="39">
    <w:abstractNumId w:val="17"/>
  </w:num>
  <w:num w:numId="40">
    <w:abstractNumId w:val="10"/>
  </w:num>
  <w:num w:numId="41">
    <w:abstractNumId w:val="0"/>
  </w:num>
  <w:num w:numId="42">
    <w:abstractNumId w:val="14"/>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81"/>
    <w:rsid w:val="00001673"/>
    <w:rsid w:val="00002A97"/>
    <w:rsid w:val="00003BEC"/>
    <w:rsid w:val="000042AC"/>
    <w:rsid w:val="0000480C"/>
    <w:rsid w:val="00004A43"/>
    <w:rsid w:val="00004E9C"/>
    <w:rsid w:val="000051EB"/>
    <w:rsid w:val="000060C2"/>
    <w:rsid w:val="0000645A"/>
    <w:rsid w:val="000068A8"/>
    <w:rsid w:val="00006EC6"/>
    <w:rsid w:val="000120DA"/>
    <w:rsid w:val="00012DCE"/>
    <w:rsid w:val="0001383F"/>
    <w:rsid w:val="00013FD6"/>
    <w:rsid w:val="00015581"/>
    <w:rsid w:val="00015CEC"/>
    <w:rsid w:val="00015F7D"/>
    <w:rsid w:val="00020812"/>
    <w:rsid w:val="000208BD"/>
    <w:rsid w:val="000219F7"/>
    <w:rsid w:val="00022030"/>
    <w:rsid w:val="00022682"/>
    <w:rsid w:val="00023524"/>
    <w:rsid w:val="00024036"/>
    <w:rsid w:val="00024961"/>
    <w:rsid w:val="00027365"/>
    <w:rsid w:val="00030FD7"/>
    <w:rsid w:val="000315EC"/>
    <w:rsid w:val="000316CA"/>
    <w:rsid w:val="000431E4"/>
    <w:rsid w:val="00043C0B"/>
    <w:rsid w:val="000450D0"/>
    <w:rsid w:val="00045134"/>
    <w:rsid w:val="00045D2F"/>
    <w:rsid w:val="00046B1F"/>
    <w:rsid w:val="00046FFE"/>
    <w:rsid w:val="00047EDB"/>
    <w:rsid w:val="00051DDE"/>
    <w:rsid w:val="0006029D"/>
    <w:rsid w:val="0006176F"/>
    <w:rsid w:val="00062B05"/>
    <w:rsid w:val="000675FF"/>
    <w:rsid w:val="00070F86"/>
    <w:rsid w:val="0007140B"/>
    <w:rsid w:val="00071CAF"/>
    <w:rsid w:val="0007236B"/>
    <w:rsid w:val="00073A6C"/>
    <w:rsid w:val="00074774"/>
    <w:rsid w:val="00074DFE"/>
    <w:rsid w:val="0007538A"/>
    <w:rsid w:val="000753F5"/>
    <w:rsid w:val="000768B7"/>
    <w:rsid w:val="00077D9F"/>
    <w:rsid w:val="00077DF1"/>
    <w:rsid w:val="0008067C"/>
    <w:rsid w:val="00080F55"/>
    <w:rsid w:val="00081B52"/>
    <w:rsid w:val="00082B25"/>
    <w:rsid w:val="00082BB9"/>
    <w:rsid w:val="00086221"/>
    <w:rsid w:val="0009202A"/>
    <w:rsid w:val="00092D7E"/>
    <w:rsid w:val="000933C1"/>
    <w:rsid w:val="000939A2"/>
    <w:rsid w:val="0009420F"/>
    <w:rsid w:val="00094AD5"/>
    <w:rsid w:val="00094D0C"/>
    <w:rsid w:val="00094F05"/>
    <w:rsid w:val="0009540C"/>
    <w:rsid w:val="00096C28"/>
    <w:rsid w:val="000A03DF"/>
    <w:rsid w:val="000A06F0"/>
    <w:rsid w:val="000A09A5"/>
    <w:rsid w:val="000A2FAB"/>
    <w:rsid w:val="000A3645"/>
    <w:rsid w:val="000A3A1B"/>
    <w:rsid w:val="000A3BEB"/>
    <w:rsid w:val="000A442A"/>
    <w:rsid w:val="000A4693"/>
    <w:rsid w:val="000A4AB2"/>
    <w:rsid w:val="000B09DC"/>
    <w:rsid w:val="000B1433"/>
    <w:rsid w:val="000B25DA"/>
    <w:rsid w:val="000B2A94"/>
    <w:rsid w:val="000B4E75"/>
    <w:rsid w:val="000B61BC"/>
    <w:rsid w:val="000C0911"/>
    <w:rsid w:val="000C1E43"/>
    <w:rsid w:val="000C20D5"/>
    <w:rsid w:val="000C456A"/>
    <w:rsid w:val="000D13D5"/>
    <w:rsid w:val="000D272F"/>
    <w:rsid w:val="000D290F"/>
    <w:rsid w:val="000D3EB0"/>
    <w:rsid w:val="000D540B"/>
    <w:rsid w:val="000D6A12"/>
    <w:rsid w:val="000E0929"/>
    <w:rsid w:val="000E22D2"/>
    <w:rsid w:val="000E383D"/>
    <w:rsid w:val="000E383E"/>
    <w:rsid w:val="000E5091"/>
    <w:rsid w:val="000E69F4"/>
    <w:rsid w:val="000F0290"/>
    <w:rsid w:val="000F10EB"/>
    <w:rsid w:val="000F2B48"/>
    <w:rsid w:val="000F2DA8"/>
    <w:rsid w:val="000F33F5"/>
    <w:rsid w:val="000F3884"/>
    <w:rsid w:val="000F5094"/>
    <w:rsid w:val="000F528F"/>
    <w:rsid w:val="000F52D3"/>
    <w:rsid w:val="000F565B"/>
    <w:rsid w:val="000F7C99"/>
    <w:rsid w:val="000F7DDB"/>
    <w:rsid w:val="00100382"/>
    <w:rsid w:val="00100406"/>
    <w:rsid w:val="00101188"/>
    <w:rsid w:val="001027A7"/>
    <w:rsid w:val="00103108"/>
    <w:rsid w:val="001051CA"/>
    <w:rsid w:val="0010635A"/>
    <w:rsid w:val="00110F17"/>
    <w:rsid w:val="00111998"/>
    <w:rsid w:val="00111CF5"/>
    <w:rsid w:val="00112BD2"/>
    <w:rsid w:val="00114155"/>
    <w:rsid w:val="001177B7"/>
    <w:rsid w:val="001179B0"/>
    <w:rsid w:val="00121875"/>
    <w:rsid w:val="001226D2"/>
    <w:rsid w:val="00122E0F"/>
    <w:rsid w:val="0012532B"/>
    <w:rsid w:val="00126179"/>
    <w:rsid w:val="00126837"/>
    <w:rsid w:val="00126D83"/>
    <w:rsid w:val="00130153"/>
    <w:rsid w:val="00130596"/>
    <w:rsid w:val="00131FCA"/>
    <w:rsid w:val="00132108"/>
    <w:rsid w:val="00132930"/>
    <w:rsid w:val="00135401"/>
    <w:rsid w:val="00135660"/>
    <w:rsid w:val="001357B8"/>
    <w:rsid w:val="001359F2"/>
    <w:rsid w:val="00135D68"/>
    <w:rsid w:val="0013621A"/>
    <w:rsid w:val="0013669A"/>
    <w:rsid w:val="001376C5"/>
    <w:rsid w:val="00140A1E"/>
    <w:rsid w:val="001413AA"/>
    <w:rsid w:val="001427CA"/>
    <w:rsid w:val="00142A1A"/>
    <w:rsid w:val="00142FC7"/>
    <w:rsid w:val="0014454E"/>
    <w:rsid w:val="001450B0"/>
    <w:rsid w:val="00145CF8"/>
    <w:rsid w:val="00145DBD"/>
    <w:rsid w:val="00146D7A"/>
    <w:rsid w:val="0014701C"/>
    <w:rsid w:val="00150600"/>
    <w:rsid w:val="00151B95"/>
    <w:rsid w:val="00151FBA"/>
    <w:rsid w:val="0015246A"/>
    <w:rsid w:val="00152AD4"/>
    <w:rsid w:val="0015459F"/>
    <w:rsid w:val="00154F4B"/>
    <w:rsid w:val="00155405"/>
    <w:rsid w:val="0015603A"/>
    <w:rsid w:val="00156F00"/>
    <w:rsid w:val="00156FF9"/>
    <w:rsid w:val="00157231"/>
    <w:rsid w:val="0015767C"/>
    <w:rsid w:val="001612A7"/>
    <w:rsid w:val="00162897"/>
    <w:rsid w:val="00163565"/>
    <w:rsid w:val="00165D66"/>
    <w:rsid w:val="001660DE"/>
    <w:rsid w:val="00166A28"/>
    <w:rsid w:val="00166C95"/>
    <w:rsid w:val="00170A36"/>
    <w:rsid w:val="00171B46"/>
    <w:rsid w:val="00171D1F"/>
    <w:rsid w:val="00172057"/>
    <w:rsid w:val="00175557"/>
    <w:rsid w:val="00176304"/>
    <w:rsid w:val="0017678B"/>
    <w:rsid w:val="00181167"/>
    <w:rsid w:val="00181731"/>
    <w:rsid w:val="00181EF4"/>
    <w:rsid w:val="00185EB5"/>
    <w:rsid w:val="00185EC0"/>
    <w:rsid w:val="00186395"/>
    <w:rsid w:val="00190A07"/>
    <w:rsid w:val="001922FB"/>
    <w:rsid w:val="00195842"/>
    <w:rsid w:val="00197CD4"/>
    <w:rsid w:val="001A0DE1"/>
    <w:rsid w:val="001A1FB0"/>
    <w:rsid w:val="001A20C8"/>
    <w:rsid w:val="001A2A38"/>
    <w:rsid w:val="001B1876"/>
    <w:rsid w:val="001B2BD6"/>
    <w:rsid w:val="001B5061"/>
    <w:rsid w:val="001B56E4"/>
    <w:rsid w:val="001B584C"/>
    <w:rsid w:val="001B6107"/>
    <w:rsid w:val="001B65FF"/>
    <w:rsid w:val="001B6FC8"/>
    <w:rsid w:val="001B7B44"/>
    <w:rsid w:val="001C0903"/>
    <w:rsid w:val="001C1CAA"/>
    <w:rsid w:val="001C2155"/>
    <w:rsid w:val="001C4199"/>
    <w:rsid w:val="001D096B"/>
    <w:rsid w:val="001D0A7F"/>
    <w:rsid w:val="001D10CD"/>
    <w:rsid w:val="001D14AA"/>
    <w:rsid w:val="001D26F5"/>
    <w:rsid w:val="001D4127"/>
    <w:rsid w:val="001D4EE7"/>
    <w:rsid w:val="001D5901"/>
    <w:rsid w:val="001D740C"/>
    <w:rsid w:val="001E19ED"/>
    <w:rsid w:val="001E4F9E"/>
    <w:rsid w:val="001F11AE"/>
    <w:rsid w:val="001F195A"/>
    <w:rsid w:val="001F19BA"/>
    <w:rsid w:val="001F576F"/>
    <w:rsid w:val="001F5BC7"/>
    <w:rsid w:val="001F671A"/>
    <w:rsid w:val="001F67F9"/>
    <w:rsid w:val="001F6AAE"/>
    <w:rsid w:val="001F78FD"/>
    <w:rsid w:val="00200336"/>
    <w:rsid w:val="00204ABA"/>
    <w:rsid w:val="00205349"/>
    <w:rsid w:val="00205452"/>
    <w:rsid w:val="00213F41"/>
    <w:rsid w:val="00214744"/>
    <w:rsid w:val="00214C44"/>
    <w:rsid w:val="00215C82"/>
    <w:rsid w:val="0021631D"/>
    <w:rsid w:val="00216AA0"/>
    <w:rsid w:val="00217DE1"/>
    <w:rsid w:val="00217F48"/>
    <w:rsid w:val="00221938"/>
    <w:rsid w:val="002230F2"/>
    <w:rsid w:val="002232F2"/>
    <w:rsid w:val="00223B8A"/>
    <w:rsid w:val="00226DAA"/>
    <w:rsid w:val="00227194"/>
    <w:rsid w:val="002273D1"/>
    <w:rsid w:val="002274D4"/>
    <w:rsid w:val="00227D17"/>
    <w:rsid w:val="00230AC2"/>
    <w:rsid w:val="00231DFD"/>
    <w:rsid w:val="0023201F"/>
    <w:rsid w:val="00232A14"/>
    <w:rsid w:val="002345C5"/>
    <w:rsid w:val="00234777"/>
    <w:rsid w:val="00235355"/>
    <w:rsid w:val="00235C6B"/>
    <w:rsid w:val="00236085"/>
    <w:rsid w:val="00236A57"/>
    <w:rsid w:val="00236AB8"/>
    <w:rsid w:val="002371CB"/>
    <w:rsid w:val="00241B40"/>
    <w:rsid w:val="00243088"/>
    <w:rsid w:val="00243882"/>
    <w:rsid w:val="0024462F"/>
    <w:rsid w:val="00245E9F"/>
    <w:rsid w:val="00246AEC"/>
    <w:rsid w:val="00247747"/>
    <w:rsid w:val="00247A0B"/>
    <w:rsid w:val="00247C04"/>
    <w:rsid w:val="002504DC"/>
    <w:rsid w:val="002508EC"/>
    <w:rsid w:val="00250FCA"/>
    <w:rsid w:val="00251871"/>
    <w:rsid w:val="00251E96"/>
    <w:rsid w:val="00252CBB"/>
    <w:rsid w:val="00252FDF"/>
    <w:rsid w:val="002548A0"/>
    <w:rsid w:val="00254CE0"/>
    <w:rsid w:val="00256BCA"/>
    <w:rsid w:val="002575A2"/>
    <w:rsid w:val="00257A0A"/>
    <w:rsid w:val="00257E2B"/>
    <w:rsid w:val="00260DA1"/>
    <w:rsid w:val="002619EA"/>
    <w:rsid w:val="002633E0"/>
    <w:rsid w:val="00263534"/>
    <w:rsid w:val="002638FA"/>
    <w:rsid w:val="00265FD3"/>
    <w:rsid w:val="00270025"/>
    <w:rsid w:val="00273ED0"/>
    <w:rsid w:val="00274979"/>
    <w:rsid w:val="00275352"/>
    <w:rsid w:val="002760A4"/>
    <w:rsid w:val="00276DEE"/>
    <w:rsid w:val="00276EAC"/>
    <w:rsid w:val="002841B1"/>
    <w:rsid w:val="0028755B"/>
    <w:rsid w:val="00287E71"/>
    <w:rsid w:val="002902F8"/>
    <w:rsid w:val="00290426"/>
    <w:rsid w:val="002921E2"/>
    <w:rsid w:val="002933D3"/>
    <w:rsid w:val="002936F7"/>
    <w:rsid w:val="00294672"/>
    <w:rsid w:val="0029477C"/>
    <w:rsid w:val="00295ADA"/>
    <w:rsid w:val="00295E71"/>
    <w:rsid w:val="002961EE"/>
    <w:rsid w:val="00296782"/>
    <w:rsid w:val="00296812"/>
    <w:rsid w:val="00296D4F"/>
    <w:rsid w:val="0029764D"/>
    <w:rsid w:val="002A00E2"/>
    <w:rsid w:val="002A1695"/>
    <w:rsid w:val="002A18B8"/>
    <w:rsid w:val="002A3B6A"/>
    <w:rsid w:val="002A78DF"/>
    <w:rsid w:val="002B03C9"/>
    <w:rsid w:val="002B1F10"/>
    <w:rsid w:val="002B206B"/>
    <w:rsid w:val="002B277D"/>
    <w:rsid w:val="002B4987"/>
    <w:rsid w:val="002B542F"/>
    <w:rsid w:val="002B5600"/>
    <w:rsid w:val="002B5CEB"/>
    <w:rsid w:val="002B72E9"/>
    <w:rsid w:val="002C0E2C"/>
    <w:rsid w:val="002C2D98"/>
    <w:rsid w:val="002C2FB9"/>
    <w:rsid w:val="002C3D0E"/>
    <w:rsid w:val="002C46A1"/>
    <w:rsid w:val="002C4D2C"/>
    <w:rsid w:val="002C551A"/>
    <w:rsid w:val="002C55CC"/>
    <w:rsid w:val="002C60D3"/>
    <w:rsid w:val="002C65E6"/>
    <w:rsid w:val="002C7472"/>
    <w:rsid w:val="002D0BF2"/>
    <w:rsid w:val="002D4681"/>
    <w:rsid w:val="002D4755"/>
    <w:rsid w:val="002D479F"/>
    <w:rsid w:val="002D5044"/>
    <w:rsid w:val="002D513A"/>
    <w:rsid w:val="002D594A"/>
    <w:rsid w:val="002D7C3A"/>
    <w:rsid w:val="002E0988"/>
    <w:rsid w:val="002E240E"/>
    <w:rsid w:val="002E396E"/>
    <w:rsid w:val="002E3CDD"/>
    <w:rsid w:val="002E4391"/>
    <w:rsid w:val="002E62F0"/>
    <w:rsid w:val="002E6349"/>
    <w:rsid w:val="002E6F39"/>
    <w:rsid w:val="002E779A"/>
    <w:rsid w:val="002F09C8"/>
    <w:rsid w:val="002F4897"/>
    <w:rsid w:val="002F5057"/>
    <w:rsid w:val="002F5299"/>
    <w:rsid w:val="002F54B1"/>
    <w:rsid w:val="002F61EC"/>
    <w:rsid w:val="002F79A0"/>
    <w:rsid w:val="003015FE"/>
    <w:rsid w:val="00302B2B"/>
    <w:rsid w:val="00303653"/>
    <w:rsid w:val="00303829"/>
    <w:rsid w:val="00303C74"/>
    <w:rsid w:val="0030469F"/>
    <w:rsid w:val="003047FB"/>
    <w:rsid w:val="003126CA"/>
    <w:rsid w:val="00312F1D"/>
    <w:rsid w:val="0031332D"/>
    <w:rsid w:val="00313EFC"/>
    <w:rsid w:val="00314086"/>
    <w:rsid w:val="00316C85"/>
    <w:rsid w:val="00317940"/>
    <w:rsid w:val="00320ED7"/>
    <w:rsid w:val="00321D6A"/>
    <w:rsid w:val="00322D6F"/>
    <w:rsid w:val="00323EBC"/>
    <w:rsid w:val="003240C3"/>
    <w:rsid w:val="003245E8"/>
    <w:rsid w:val="00324F01"/>
    <w:rsid w:val="003253A0"/>
    <w:rsid w:val="00325B5B"/>
    <w:rsid w:val="00325CA2"/>
    <w:rsid w:val="00330184"/>
    <w:rsid w:val="00330885"/>
    <w:rsid w:val="00331FAB"/>
    <w:rsid w:val="00333E85"/>
    <w:rsid w:val="003352BB"/>
    <w:rsid w:val="0033697A"/>
    <w:rsid w:val="00341314"/>
    <w:rsid w:val="00342629"/>
    <w:rsid w:val="00343FA6"/>
    <w:rsid w:val="00345898"/>
    <w:rsid w:val="00345BDA"/>
    <w:rsid w:val="00345F6F"/>
    <w:rsid w:val="0034657F"/>
    <w:rsid w:val="00346B09"/>
    <w:rsid w:val="0034763C"/>
    <w:rsid w:val="0035263B"/>
    <w:rsid w:val="00352789"/>
    <w:rsid w:val="00352869"/>
    <w:rsid w:val="00353988"/>
    <w:rsid w:val="0035496B"/>
    <w:rsid w:val="00355911"/>
    <w:rsid w:val="00355A58"/>
    <w:rsid w:val="00356EE6"/>
    <w:rsid w:val="00361058"/>
    <w:rsid w:val="00362565"/>
    <w:rsid w:val="0036305D"/>
    <w:rsid w:val="003634CB"/>
    <w:rsid w:val="00363723"/>
    <w:rsid w:val="00363DC6"/>
    <w:rsid w:val="00363F83"/>
    <w:rsid w:val="00365D6E"/>
    <w:rsid w:val="003671C3"/>
    <w:rsid w:val="003712EA"/>
    <w:rsid w:val="0037213B"/>
    <w:rsid w:val="003726F4"/>
    <w:rsid w:val="00375410"/>
    <w:rsid w:val="003756CA"/>
    <w:rsid w:val="00375A37"/>
    <w:rsid w:val="003800DB"/>
    <w:rsid w:val="0038091C"/>
    <w:rsid w:val="00382B57"/>
    <w:rsid w:val="0038525B"/>
    <w:rsid w:val="0038564B"/>
    <w:rsid w:val="00385B5F"/>
    <w:rsid w:val="0039042E"/>
    <w:rsid w:val="00391CA6"/>
    <w:rsid w:val="00395306"/>
    <w:rsid w:val="0039538A"/>
    <w:rsid w:val="00395C28"/>
    <w:rsid w:val="00396016"/>
    <w:rsid w:val="00396672"/>
    <w:rsid w:val="003979D2"/>
    <w:rsid w:val="003A0541"/>
    <w:rsid w:val="003A1D9D"/>
    <w:rsid w:val="003A1E48"/>
    <w:rsid w:val="003A2095"/>
    <w:rsid w:val="003A2831"/>
    <w:rsid w:val="003A3B9F"/>
    <w:rsid w:val="003A4234"/>
    <w:rsid w:val="003A5DC4"/>
    <w:rsid w:val="003B0034"/>
    <w:rsid w:val="003B02A0"/>
    <w:rsid w:val="003B2C03"/>
    <w:rsid w:val="003B3205"/>
    <w:rsid w:val="003B3ECE"/>
    <w:rsid w:val="003B3F49"/>
    <w:rsid w:val="003B4405"/>
    <w:rsid w:val="003B4510"/>
    <w:rsid w:val="003B45B0"/>
    <w:rsid w:val="003B51D1"/>
    <w:rsid w:val="003B54F1"/>
    <w:rsid w:val="003B5904"/>
    <w:rsid w:val="003B5D56"/>
    <w:rsid w:val="003B7222"/>
    <w:rsid w:val="003B7583"/>
    <w:rsid w:val="003B77B7"/>
    <w:rsid w:val="003C2D6C"/>
    <w:rsid w:val="003C4C7F"/>
    <w:rsid w:val="003C4F37"/>
    <w:rsid w:val="003C5678"/>
    <w:rsid w:val="003C6162"/>
    <w:rsid w:val="003C6CF9"/>
    <w:rsid w:val="003C7500"/>
    <w:rsid w:val="003C7CC4"/>
    <w:rsid w:val="003D12B4"/>
    <w:rsid w:val="003D198F"/>
    <w:rsid w:val="003D4C59"/>
    <w:rsid w:val="003D5350"/>
    <w:rsid w:val="003D5DFD"/>
    <w:rsid w:val="003D70AE"/>
    <w:rsid w:val="003E0566"/>
    <w:rsid w:val="003E1D83"/>
    <w:rsid w:val="003E2952"/>
    <w:rsid w:val="003E2A0A"/>
    <w:rsid w:val="003E3931"/>
    <w:rsid w:val="003E55B2"/>
    <w:rsid w:val="003E5812"/>
    <w:rsid w:val="003E59A9"/>
    <w:rsid w:val="003E5C1F"/>
    <w:rsid w:val="003E7264"/>
    <w:rsid w:val="003F066F"/>
    <w:rsid w:val="003F1D22"/>
    <w:rsid w:val="003F2A28"/>
    <w:rsid w:val="003F379B"/>
    <w:rsid w:val="003F4190"/>
    <w:rsid w:val="003F4889"/>
    <w:rsid w:val="003F4D93"/>
    <w:rsid w:val="003F69E3"/>
    <w:rsid w:val="004017A6"/>
    <w:rsid w:val="004029BE"/>
    <w:rsid w:val="004029FE"/>
    <w:rsid w:val="00404310"/>
    <w:rsid w:val="00404B57"/>
    <w:rsid w:val="00405822"/>
    <w:rsid w:val="00405C01"/>
    <w:rsid w:val="004064C5"/>
    <w:rsid w:val="0040678E"/>
    <w:rsid w:val="00406991"/>
    <w:rsid w:val="00410639"/>
    <w:rsid w:val="00410B07"/>
    <w:rsid w:val="0041104D"/>
    <w:rsid w:val="00411B8D"/>
    <w:rsid w:val="0041291E"/>
    <w:rsid w:val="00413F58"/>
    <w:rsid w:val="00414CE8"/>
    <w:rsid w:val="004158A5"/>
    <w:rsid w:val="004160B2"/>
    <w:rsid w:val="0041633E"/>
    <w:rsid w:val="00417B20"/>
    <w:rsid w:val="00420CA8"/>
    <w:rsid w:val="00421117"/>
    <w:rsid w:val="0042120F"/>
    <w:rsid w:val="00423238"/>
    <w:rsid w:val="00423B65"/>
    <w:rsid w:val="00431AD2"/>
    <w:rsid w:val="004347E2"/>
    <w:rsid w:val="004348A2"/>
    <w:rsid w:val="004368F2"/>
    <w:rsid w:val="00437863"/>
    <w:rsid w:val="00441A48"/>
    <w:rsid w:val="004440CD"/>
    <w:rsid w:val="00444A67"/>
    <w:rsid w:val="00444D37"/>
    <w:rsid w:val="00447CBE"/>
    <w:rsid w:val="00450C62"/>
    <w:rsid w:val="00451A0D"/>
    <w:rsid w:val="00455BFB"/>
    <w:rsid w:val="00455D70"/>
    <w:rsid w:val="00456CD5"/>
    <w:rsid w:val="004574E3"/>
    <w:rsid w:val="00460927"/>
    <w:rsid w:val="00460B8A"/>
    <w:rsid w:val="00462BE4"/>
    <w:rsid w:val="0046540C"/>
    <w:rsid w:val="00466E3F"/>
    <w:rsid w:val="00467FBD"/>
    <w:rsid w:val="0047028A"/>
    <w:rsid w:val="00471477"/>
    <w:rsid w:val="004738BA"/>
    <w:rsid w:val="00473CC5"/>
    <w:rsid w:val="00477247"/>
    <w:rsid w:val="004818B8"/>
    <w:rsid w:val="004836DD"/>
    <w:rsid w:val="00483A55"/>
    <w:rsid w:val="00484059"/>
    <w:rsid w:val="00484E15"/>
    <w:rsid w:val="0048581E"/>
    <w:rsid w:val="00485DBD"/>
    <w:rsid w:val="00490D20"/>
    <w:rsid w:val="00493501"/>
    <w:rsid w:val="004939BB"/>
    <w:rsid w:val="0049746B"/>
    <w:rsid w:val="004979CC"/>
    <w:rsid w:val="004A04A5"/>
    <w:rsid w:val="004A1D24"/>
    <w:rsid w:val="004A30CF"/>
    <w:rsid w:val="004A359E"/>
    <w:rsid w:val="004A4192"/>
    <w:rsid w:val="004B0925"/>
    <w:rsid w:val="004B0DFB"/>
    <w:rsid w:val="004B20F4"/>
    <w:rsid w:val="004B3038"/>
    <w:rsid w:val="004B486C"/>
    <w:rsid w:val="004B49F5"/>
    <w:rsid w:val="004B5321"/>
    <w:rsid w:val="004B621A"/>
    <w:rsid w:val="004B633B"/>
    <w:rsid w:val="004B7166"/>
    <w:rsid w:val="004B71D9"/>
    <w:rsid w:val="004B7397"/>
    <w:rsid w:val="004C04A4"/>
    <w:rsid w:val="004C1928"/>
    <w:rsid w:val="004C289F"/>
    <w:rsid w:val="004C2DBE"/>
    <w:rsid w:val="004C574A"/>
    <w:rsid w:val="004C5AA1"/>
    <w:rsid w:val="004C5CE7"/>
    <w:rsid w:val="004D2185"/>
    <w:rsid w:val="004D26F0"/>
    <w:rsid w:val="004D6077"/>
    <w:rsid w:val="004D6184"/>
    <w:rsid w:val="004D7E9E"/>
    <w:rsid w:val="004E0EF6"/>
    <w:rsid w:val="004E120D"/>
    <w:rsid w:val="004E2269"/>
    <w:rsid w:val="004E341F"/>
    <w:rsid w:val="004E51C2"/>
    <w:rsid w:val="004E5510"/>
    <w:rsid w:val="004E57B8"/>
    <w:rsid w:val="004E5A41"/>
    <w:rsid w:val="004E64B5"/>
    <w:rsid w:val="004E7FB8"/>
    <w:rsid w:val="004F1AE6"/>
    <w:rsid w:val="004F1CC8"/>
    <w:rsid w:val="004F3444"/>
    <w:rsid w:val="004F4B85"/>
    <w:rsid w:val="004F628F"/>
    <w:rsid w:val="00501A6F"/>
    <w:rsid w:val="00502035"/>
    <w:rsid w:val="00502330"/>
    <w:rsid w:val="005028BE"/>
    <w:rsid w:val="0050386C"/>
    <w:rsid w:val="00506D53"/>
    <w:rsid w:val="00510B8A"/>
    <w:rsid w:val="00513151"/>
    <w:rsid w:val="005135FB"/>
    <w:rsid w:val="00514665"/>
    <w:rsid w:val="00514C1F"/>
    <w:rsid w:val="00515DF2"/>
    <w:rsid w:val="00515F22"/>
    <w:rsid w:val="005165D0"/>
    <w:rsid w:val="0051756A"/>
    <w:rsid w:val="0052043B"/>
    <w:rsid w:val="0052152B"/>
    <w:rsid w:val="005263E2"/>
    <w:rsid w:val="00526ADA"/>
    <w:rsid w:val="00526D9C"/>
    <w:rsid w:val="0052733A"/>
    <w:rsid w:val="005301EF"/>
    <w:rsid w:val="0053627D"/>
    <w:rsid w:val="005377C5"/>
    <w:rsid w:val="005379FB"/>
    <w:rsid w:val="005402CE"/>
    <w:rsid w:val="00540BE6"/>
    <w:rsid w:val="0054121E"/>
    <w:rsid w:val="00541559"/>
    <w:rsid w:val="00541CEC"/>
    <w:rsid w:val="00543677"/>
    <w:rsid w:val="005441BF"/>
    <w:rsid w:val="0054631C"/>
    <w:rsid w:val="00546A4F"/>
    <w:rsid w:val="00546A8B"/>
    <w:rsid w:val="005504B0"/>
    <w:rsid w:val="00551D33"/>
    <w:rsid w:val="005538F8"/>
    <w:rsid w:val="0055431E"/>
    <w:rsid w:val="005550AE"/>
    <w:rsid w:val="00556565"/>
    <w:rsid w:val="00556972"/>
    <w:rsid w:val="00557392"/>
    <w:rsid w:val="005601AA"/>
    <w:rsid w:val="005630EE"/>
    <w:rsid w:val="00564E82"/>
    <w:rsid w:val="00565E6C"/>
    <w:rsid w:val="005674DD"/>
    <w:rsid w:val="00571E9C"/>
    <w:rsid w:val="0057335D"/>
    <w:rsid w:val="005739BD"/>
    <w:rsid w:val="00573AAA"/>
    <w:rsid w:val="00574700"/>
    <w:rsid w:val="005751F7"/>
    <w:rsid w:val="005762D6"/>
    <w:rsid w:val="005765DF"/>
    <w:rsid w:val="00580AF7"/>
    <w:rsid w:val="0058124E"/>
    <w:rsid w:val="00581BE2"/>
    <w:rsid w:val="00583075"/>
    <w:rsid w:val="005839D7"/>
    <w:rsid w:val="005848A7"/>
    <w:rsid w:val="00584F6F"/>
    <w:rsid w:val="005856C7"/>
    <w:rsid w:val="00585B2D"/>
    <w:rsid w:val="0059057C"/>
    <w:rsid w:val="00592F4B"/>
    <w:rsid w:val="00593366"/>
    <w:rsid w:val="005956A5"/>
    <w:rsid w:val="0059668B"/>
    <w:rsid w:val="005A1507"/>
    <w:rsid w:val="005A1C0A"/>
    <w:rsid w:val="005A67C9"/>
    <w:rsid w:val="005B12D8"/>
    <w:rsid w:val="005B1955"/>
    <w:rsid w:val="005B32A0"/>
    <w:rsid w:val="005B4BE7"/>
    <w:rsid w:val="005B561D"/>
    <w:rsid w:val="005B576C"/>
    <w:rsid w:val="005B5DD2"/>
    <w:rsid w:val="005B60E0"/>
    <w:rsid w:val="005C1EF7"/>
    <w:rsid w:val="005C2B91"/>
    <w:rsid w:val="005C4E4F"/>
    <w:rsid w:val="005C67DA"/>
    <w:rsid w:val="005D1FBB"/>
    <w:rsid w:val="005D2A7B"/>
    <w:rsid w:val="005D4BE0"/>
    <w:rsid w:val="005D552F"/>
    <w:rsid w:val="005D5996"/>
    <w:rsid w:val="005D5E8F"/>
    <w:rsid w:val="005D73E5"/>
    <w:rsid w:val="005E047B"/>
    <w:rsid w:val="005E0502"/>
    <w:rsid w:val="005E2BC9"/>
    <w:rsid w:val="005E2F8F"/>
    <w:rsid w:val="005E3B8A"/>
    <w:rsid w:val="005E74F5"/>
    <w:rsid w:val="005F33F6"/>
    <w:rsid w:val="005F3BF2"/>
    <w:rsid w:val="005F4928"/>
    <w:rsid w:val="005F49D9"/>
    <w:rsid w:val="005F5900"/>
    <w:rsid w:val="005F60D0"/>
    <w:rsid w:val="005F6973"/>
    <w:rsid w:val="005F6DA6"/>
    <w:rsid w:val="005F7A8E"/>
    <w:rsid w:val="005F7E27"/>
    <w:rsid w:val="006005E7"/>
    <w:rsid w:val="00600EBA"/>
    <w:rsid w:val="006025A6"/>
    <w:rsid w:val="00603B4F"/>
    <w:rsid w:val="00604090"/>
    <w:rsid w:val="006042A6"/>
    <w:rsid w:val="00604D46"/>
    <w:rsid w:val="00604E52"/>
    <w:rsid w:val="0060599B"/>
    <w:rsid w:val="00607B11"/>
    <w:rsid w:val="00607F25"/>
    <w:rsid w:val="00610872"/>
    <w:rsid w:val="006116E0"/>
    <w:rsid w:val="00611906"/>
    <w:rsid w:val="00613977"/>
    <w:rsid w:val="006143B3"/>
    <w:rsid w:val="006159CB"/>
    <w:rsid w:val="00617CE0"/>
    <w:rsid w:val="00620E83"/>
    <w:rsid w:val="00620F2F"/>
    <w:rsid w:val="006212AE"/>
    <w:rsid w:val="00622295"/>
    <w:rsid w:val="006244DD"/>
    <w:rsid w:val="006354EE"/>
    <w:rsid w:val="00635A18"/>
    <w:rsid w:val="00636116"/>
    <w:rsid w:val="00636632"/>
    <w:rsid w:val="0063789D"/>
    <w:rsid w:val="0064000E"/>
    <w:rsid w:val="00640BE9"/>
    <w:rsid w:val="00641C21"/>
    <w:rsid w:val="006421BD"/>
    <w:rsid w:val="00642DE1"/>
    <w:rsid w:val="00643D32"/>
    <w:rsid w:val="006450EB"/>
    <w:rsid w:val="0064511A"/>
    <w:rsid w:val="00645516"/>
    <w:rsid w:val="0064569B"/>
    <w:rsid w:val="0064589D"/>
    <w:rsid w:val="00647FFD"/>
    <w:rsid w:val="00652A69"/>
    <w:rsid w:val="006531E2"/>
    <w:rsid w:val="006537D8"/>
    <w:rsid w:val="00653F69"/>
    <w:rsid w:val="00654024"/>
    <w:rsid w:val="006554F0"/>
    <w:rsid w:val="00656279"/>
    <w:rsid w:val="00656898"/>
    <w:rsid w:val="00656B77"/>
    <w:rsid w:val="00657F8A"/>
    <w:rsid w:val="006633A0"/>
    <w:rsid w:val="00663D07"/>
    <w:rsid w:val="006646A9"/>
    <w:rsid w:val="00666CA3"/>
    <w:rsid w:val="006701E3"/>
    <w:rsid w:val="0067029A"/>
    <w:rsid w:val="0067150E"/>
    <w:rsid w:val="0067169B"/>
    <w:rsid w:val="006716C3"/>
    <w:rsid w:val="0067204D"/>
    <w:rsid w:val="0067329E"/>
    <w:rsid w:val="006737C0"/>
    <w:rsid w:val="006763AE"/>
    <w:rsid w:val="006778EC"/>
    <w:rsid w:val="00677BEC"/>
    <w:rsid w:val="006804C5"/>
    <w:rsid w:val="00681A6A"/>
    <w:rsid w:val="006822FA"/>
    <w:rsid w:val="0068346A"/>
    <w:rsid w:val="00686D0D"/>
    <w:rsid w:val="0068761E"/>
    <w:rsid w:val="00691753"/>
    <w:rsid w:val="00692234"/>
    <w:rsid w:val="00693887"/>
    <w:rsid w:val="006942B5"/>
    <w:rsid w:val="00694928"/>
    <w:rsid w:val="00695B87"/>
    <w:rsid w:val="00695F56"/>
    <w:rsid w:val="00697952"/>
    <w:rsid w:val="006A0C9A"/>
    <w:rsid w:val="006A1683"/>
    <w:rsid w:val="006A18E3"/>
    <w:rsid w:val="006A26F3"/>
    <w:rsid w:val="006A298E"/>
    <w:rsid w:val="006A2B01"/>
    <w:rsid w:val="006A5479"/>
    <w:rsid w:val="006A5F17"/>
    <w:rsid w:val="006A5F6E"/>
    <w:rsid w:val="006A6292"/>
    <w:rsid w:val="006A67F1"/>
    <w:rsid w:val="006A6FE8"/>
    <w:rsid w:val="006B00E6"/>
    <w:rsid w:val="006B05BD"/>
    <w:rsid w:val="006B117C"/>
    <w:rsid w:val="006B2272"/>
    <w:rsid w:val="006B356A"/>
    <w:rsid w:val="006B48C4"/>
    <w:rsid w:val="006B498E"/>
    <w:rsid w:val="006B5EBA"/>
    <w:rsid w:val="006B64B6"/>
    <w:rsid w:val="006B6955"/>
    <w:rsid w:val="006B6EEA"/>
    <w:rsid w:val="006B7043"/>
    <w:rsid w:val="006B76EA"/>
    <w:rsid w:val="006B7AA2"/>
    <w:rsid w:val="006C1BD1"/>
    <w:rsid w:val="006C3BC1"/>
    <w:rsid w:val="006C5745"/>
    <w:rsid w:val="006C5879"/>
    <w:rsid w:val="006C6C88"/>
    <w:rsid w:val="006D0084"/>
    <w:rsid w:val="006D0397"/>
    <w:rsid w:val="006D2272"/>
    <w:rsid w:val="006D3833"/>
    <w:rsid w:val="006D3B6F"/>
    <w:rsid w:val="006D54BE"/>
    <w:rsid w:val="006D5D1D"/>
    <w:rsid w:val="006D61DF"/>
    <w:rsid w:val="006D6272"/>
    <w:rsid w:val="006E0CF4"/>
    <w:rsid w:val="006E2903"/>
    <w:rsid w:val="006E4D62"/>
    <w:rsid w:val="006E4EF3"/>
    <w:rsid w:val="006E4F3D"/>
    <w:rsid w:val="006F0B75"/>
    <w:rsid w:val="006F0D4A"/>
    <w:rsid w:val="006F1C72"/>
    <w:rsid w:val="006F63C4"/>
    <w:rsid w:val="006F6F3A"/>
    <w:rsid w:val="00700A7F"/>
    <w:rsid w:val="007011A5"/>
    <w:rsid w:val="00701AE3"/>
    <w:rsid w:val="00702FD4"/>
    <w:rsid w:val="007038D8"/>
    <w:rsid w:val="0070619B"/>
    <w:rsid w:val="007078CE"/>
    <w:rsid w:val="00707E30"/>
    <w:rsid w:val="00707F1C"/>
    <w:rsid w:val="007161CF"/>
    <w:rsid w:val="007175F3"/>
    <w:rsid w:val="00717DBC"/>
    <w:rsid w:val="00717E0C"/>
    <w:rsid w:val="0072239E"/>
    <w:rsid w:val="00722682"/>
    <w:rsid w:val="0072274C"/>
    <w:rsid w:val="00723DFA"/>
    <w:rsid w:val="007244BA"/>
    <w:rsid w:val="007306F3"/>
    <w:rsid w:val="00731775"/>
    <w:rsid w:val="00731AE8"/>
    <w:rsid w:val="0073395B"/>
    <w:rsid w:val="00736754"/>
    <w:rsid w:val="00736F1D"/>
    <w:rsid w:val="00737B59"/>
    <w:rsid w:val="00737FB4"/>
    <w:rsid w:val="00742FFA"/>
    <w:rsid w:val="0074472B"/>
    <w:rsid w:val="00746AA2"/>
    <w:rsid w:val="00747651"/>
    <w:rsid w:val="0075237E"/>
    <w:rsid w:val="00754031"/>
    <w:rsid w:val="007613D4"/>
    <w:rsid w:val="0076363C"/>
    <w:rsid w:val="00764386"/>
    <w:rsid w:val="007644FF"/>
    <w:rsid w:val="00764B1A"/>
    <w:rsid w:val="007672D3"/>
    <w:rsid w:val="007679D2"/>
    <w:rsid w:val="00770AFC"/>
    <w:rsid w:val="007731F5"/>
    <w:rsid w:val="00774D86"/>
    <w:rsid w:val="00775666"/>
    <w:rsid w:val="0077667D"/>
    <w:rsid w:val="0077669F"/>
    <w:rsid w:val="00781493"/>
    <w:rsid w:val="007828D4"/>
    <w:rsid w:val="00783DDF"/>
    <w:rsid w:val="007852E4"/>
    <w:rsid w:val="007873E9"/>
    <w:rsid w:val="0079099E"/>
    <w:rsid w:val="00791767"/>
    <w:rsid w:val="00791A10"/>
    <w:rsid w:val="007920F8"/>
    <w:rsid w:val="007942F4"/>
    <w:rsid w:val="0079444F"/>
    <w:rsid w:val="007950D3"/>
    <w:rsid w:val="0079551F"/>
    <w:rsid w:val="00795B72"/>
    <w:rsid w:val="0079666C"/>
    <w:rsid w:val="00796A4A"/>
    <w:rsid w:val="0079700A"/>
    <w:rsid w:val="007A213B"/>
    <w:rsid w:val="007A57D5"/>
    <w:rsid w:val="007A5F67"/>
    <w:rsid w:val="007A67AA"/>
    <w:rsid w:val="007A6E5A"/>
    <w:rsid w:val="007A7EB2"/>
    <w:rsid w:val="007B0C14"/>
    <w:rsid w:val="007B15B0"/>
    <w:rsid w:val="007B16BE"/>
    <w:rsid w:val="007B20F9"/>
    <w:rsid w:val="007B2FD7"/>
    <w:rsid w:val="007B3DA7"/>
    <w:rsid w:val="007B563A"/>
    <w:rsid w:val="007B704B"/>
    <w:rsid w:val="007B78EF"/>
    <w:rsid w:val="007B7BDE"/>
    <w:rsid w:val="007C0753"/>
    <w:rsid w:val="007C1636"/>
    <w:rsid w:val="007C2837"/>
    <w:rsid w:val="007C3433"/>
    <w:rsid w:val="007C3D40"/>
    <w:rsid w:val="007C4CD1"/>
    <w:rsid w:val="007C4FA8"/>
    <w:rsid w:val="007C5328"/>
    <w:rsid w:val="007C54AD"/>
    <w:rsid w:val="007C660E"/>
    <w:rsid w:val="007D29A9"/>
    <w:rsid w:val="007D33A5"/>
    <w:rsid w:val="007D448C"/>
    <w:rsid w:val="007D5491"/>
    <w:rsid w:val="007D6214"/>
    <w:rsid w:val="007E04B1"/>
    <w:rsid w:val="007E0E1B"/>
    <w:rsid w:val="007E13E5"/>
    <w:rsid w:val="007E186D"/>
    <w:rsid w:val="007E4227"/>
    <w:rsid w:val="007E4678"/>
    <w:rsid w:val="007E486A"/>
    <w:rsid w:val="007E4E76"/>
    <w:rsid w:val="007F1C0C"/>
    <w:rsid w:val="007F2A93"/>
    <w:rsid w:val="007F4E17"/>
    <w:rsid w:val="007F5231"/>
    <w:rsid w:val="007F58A3"/>
    <w:rsid w:val="007F6313"/>
    <w:rsid w:val="007F6BFB"/>
    <w:rsid w:val="008015F2"/>
    <w:rsid w:val="00802195"/>
    <w:rsid w:val="00802EA8"/>
    <w:rsid w:val="00803434"/>
    <w:rsid w:val="008035D2"/>
    <w:rsid w:val="0080678A"/>
    <w:rsid w:val="008075EB"/>
    <w:rsid w:val="008103CF"/>
    <w:rsid w:val="00810733"/>
    <w:rsid w:val="00811610"/>
    <w:rsid w:val="008116B5"/>
    <w:rsid w:val="00813516"/>
    <w:rsid w:val="00815DEC"/>
    <w:rsid w:val="0081754F"/>
    <w:rsid w:val="00817805"/>
    <w:rsid w:val="00817CA1"/>
    <w:rsid w:val="00817D0B"/>
    <w:rsid w:val="008212C4"/>
    <w:rsid w:val="00823911"/>
    <w:rsid w:val="00827670"/>
    <w:rsid w:val="00827A6A"/>
    <w:rsid w:val="00833BBD"/>
    <w:rsid w:val="00833C13"/>
    <w:rsid w:val="00836995"/>
    <w:rsid w:val="00836C98"/>
    <w:rsid w:val="00837DDD"/>
    <w:rsid w:val="0084236F"/>
    <w:rsid w:val="00847A33"/>
    <w:rsid w:val="00847C66"/>
    <w:rsid w:val="00850324"/>
    <w:rsid w:val="00850581"/>
    <w:rsid w:val="008505A1"/>
    <w:rsid w:val="008506AF"/>
    <w:rsid w:val="00850BF7"/>
    <w:rsid w:val="00851B9A"/>
    <w:rsid w:val="00855B93"/>
    <w:rsid w:val="00857D8B"/>
    <w:rsid w:val="00860DC2"/>
    <w:rsid w:val="0086198D"/>
    <w:rsid w:val="00861C50"/>
    <w:rsid w:val="00861EF6"/>
    <w:rsid w:val="00862248"/>
    <w:rsid w:val="008640D3"/>
    <w:rsid w:val="00867201"/>
    <w:rsid w:val="00871882"/>
    <w:rsid w:val="00871D6D"/>
    <w:rsid w:val="00872556"/>
    <w:rsid w:val="0087378F"/>
    <w:rsid w:val="00873B40"/>
    <w:rsid w:val="00875FD5"/>
    <w:rsid w:val="00876F65"/>
    <w:rsid w:val="0087766F"/>
    <w:rsid w:val="0087771C"/>
    <w:rsid w:val="00881B99"/>
    <w:rsid w:val="0088220C"/>
    <w:rsid w:val="008823C0"/>
    <w:rsid w:val="00882512"/>
    <w:rsid w:val="00882CCB"/>
    <w:rsid w:val="00883B54"/>
    <w:rsid w:val="0088478F"/>
    <w:rsid w:val="00886872"/>
    <w:rsid w:val="008870B1"/>
    <w:rsid w:val="00887494"/>
    <w:rsid w:val="00887856"/>
    <w:rsid w:val="008920AD"/>
    <w:rsid w:val="00892FE0"/>
    <w:rsid w:val="00893608"/>
    <w:rsid w:val="008941B5"/>
    <w:rsid w:val="008943BC"/>
    <w:rsid w:val="008961E4"/>
    <w:rsid w:val="00896E9A"/>
    <w:rsid w:val="00897395"/>
    <w:rsid w:val="0089764D"/>
    <w:rsid w:val="008979A8"/>
    <w:rsid w:val="00897DD6"/>
    <w:rsid w:val="008A0FB0"/>
    <w:rsid w:val="008A10B4"/>
    <w:rsid w:val="008A1719"/>
    <w:rsid w:val="008B0221"/>
    <w:rsid w:val="008B0506"/>
    <w:rsid w:val="008B0832"/>
    <w:rsid w:val="008B10A4"/>
    <w:rsid w:val="008B11E5"/>
    <w:rsid w:val="008B3429"/>
    <w:rsid w:val="008B3843"/>
    <w:rsid w:val="008B4665"/>
    <w:rsid w:val="008B5F43"/>
    <w:rsid w:val="008B64D0"/>
    <w:rsid w:val="008B6C6E"/>
    <w:rsid w:val="008B6DC0"/>
    <w:rsid w:val="008B73E7"/>
    <w:rsid w:val="008C11D7"/>
    <w:rsid w:val="008C1593"/>
    <w:rsid w:val="008C2303"/>
    <w:rsid w:val="008C3ABF"/>
    <w:rsid w:val="008C3BBA"/>
    <w:rsid w:val="008D04D6"/>
    <w:rsid w:val="008D0D73"/>
    <w:rsid w:val="008D1A87"/>
    <w:rsid w:val="008D1EF3"/>
    <w:rsid w:val="008D1F6A"/>
    <w:rsid w:val="008D52EA"/>
    <w:rsid w:val="008D7822"/>
    <w:rsid w:val="008E0658"/>
    <w:rsid w:val="008E270E"/>
    <w:rsid w:val="008E29C2"/>
    <w:rsid w:val="008E3627"/>
    <w:rsid w:val="008E7575"/>
    <w:rsid w:val="008F07B2"/>
    <w:rsid w:val="008F3D52"/>
    <w:rsid w:val="008F48F3"/>
    <w:rsid w:val="008F4F33"/>
    <w:rsid w:val="008F74AB"/>
    <w:rsid w:val="00900E4D"/>
    <w:rsid w:val="00906F7E"/>
    <w:rsid w:val="009073CD"/>
    <w:rsid w:val="00912042"/>
    <w:rsid w:val="0091289F"/>
    <w:rsid w:val="009152CF"/>
    <w:rsid w:val="00915DD9"/>
    <w:rsid w:val="009165A6"/>
    <w:rsid w:val="00916962"/>
    <w:rsid w:val="00916F09"/>
    <w:rsid w:val="00917DA3"/>
    <w:rsid w:val="00920197"/>
    <w:rsid w:val="0092060B"/>
    <w:rsid w:val="00921A10"/>
    <w:rsid w:val="00922716"/>
    <w:rsid w:val="00923699"/>
    <w:rsid w:val="00924146"/>
    <w:rsid w:val="0092443F"/>
    <w:rsid w:val="00927DBF"/>
    <w:rsid w:val="00930696"/>
    <w:rsid w:val="00930EF1"/>
    <w:rsid w:val="009333C2"/>
    <w:rsid w:val="00934529"/>
    <w:rsid w:val="009349BB"/>
    <w:rsid w:val="00935CA6"/>
    <w:rsid w:val="0093620C"/>
    <w:rsid w:val="00941A87"/>
    <w:rsid w:val="00941BCE"/>
    <w:rsid w:val="00942310"/>
    <w:rsid w:val="00942C3C"/>
    <w:rsid w:val="00943DB4"/>
    <w:rsid w:val="00945E25"/>
    <w:rsid w:val="009466BC"/>
    <w:rsid w:val="00946C1B"/>
    <w:rsid w:val="00947BE6"/>
    <w:rsid w:val="0095069D"/>
    <w:rsid w:val="00950BB6"/>
    <w:rsid w:val="009536C7"/>
    <w:rsid w:val="00954638"/>
    <w:rsid w:val="00954C2E"/>
    <w:rsid w:val="00955E03"/>
    <w:rsid w:val="009571CC"/>
    <w:rsid w:val="00961504"/>
    <w:rsid w:val="00962A4C"/>
    <w:rsid w:val="0096394F"/>
    <w:rsid w:val="009648E0"/>
    <w:rsid w:val="00966037"/>
    <w:rsid w:val="009664BB"/>
    <w:rsid w:val="009669C0"/>
    <w:rsid w:val="00970464"/>
    <w:rsid w:val="00970543"/>
    <w:rsid w:val="0097329D"/>
    <w:rsid w:val="00973677"/>
    <w:rsid w:val="00974574"/>
    <w:rsid w:val="009755D5"/>
    <w:rsid w:val="0097798A"/>
    <w:rsid w:val="00982032"/>
    <w:rsid w:val="0098299C"/>
    <w:rsid w:val="0098416C"/>
    <w:rsid w:val="009859A5"/>
    <w:rsid w:val="00985E5E"/>
    <w:rsid w:val="00985F0E"/>
    <w:rsid w:val="00986B06"/>
    <w:rsid w:val="0098737C"/>
    <w:rsid w:val="00993108"/>
    <w:rsid w:val="00993FFA"/>
    <w:rsid w:val="009953BD"/>
    <w:rsid w:val="009962D6"/>
    <w:rsid w:val="009964D9"/>
    <w:rsid w:val="009A0434"/>
    <w:rsid w:val="009A0E8E"/>
    <w:rsid w:val="009A283F"/>
    <w:rsid w:val="009A2ABD"/>
    <w:rsid w:val="009A3AAB"/>
    <w:rsid w:val="009A5B55"/>
    <w:rsid w:val="009A748E"/>
    <w:rsid w:val="009A74CF"/>
    <w:rsid w:val="009B02D0"/>
    <w:rsid w:val="009B058F"/>
    <w:rsid w:val="009B1A44"/>
    <w:rsid w:val="009B224D"/>
    <w:rsid w:val="009B2659"/>
    <w:rsid w:val="009B7976"/>
    <w:rsid w:val="009B7D56"/>
    <w:rsid w:val="009C1417"/>
    <w:rsid w:val="009C27ED"/>
    <w:rsid w:val="009C3AD0"/>
    <w:rsid w:val="009C3BFA"/>
    <w:rsid w:val="009C6B00"/>
    <w:rsid w:val="009C6CF6"/>
    <w:rsid w:val="009C7026"/>
    <w:rsid w:val="009D323F"/>
    <w:rsid w:val="009D34D8"/>
    <w:rsid w:val="009D4E88"/>
    <w:rsid w:val="009D5529"/>
    <w:rsid w:val="009D6D29"/>
    <w:rsid w:val="009D7725"/>
    <w:rsid w:val="009D7E52"/>
    <w:rsid w:val="009E26DC"/>
    <w:rsid w:val="009E318F"/>
    <w:rsid w:val="009E4E79"/>
    <w:rsid w:val="009E5728"/>
    <w:rsid w:val="009E58E1"/>
    <w:rsid w:val="009E6515"/>
    <w:rsid w:val="009E707D"/>
    <w:rsid w:val="009E71D7"/>
    <w:rsid w:val="009E78F4"/>
    <w:rsid w:val="009F0A7B"/>
    <w:rsid w:val="009F19DA"/>
    <w:rsid w:val="009F1A1D"/>
    <w:rsid w:val="009F2D00"/>
    <w:rsid w:val="009F35AF"/>
    <w:rsid w:val="009F42B6"/>
    <w:rsid w:val="009F5352"/>
    <w:rsid w:val="009F6075"/>
    <w:rsid w:val="009F620E"/>
    <w:rsid w:val="009F6412"/>
    <w:rsid w:val="009F7238"/>
    <w:rsid w:val="009F7337"/>
    <w:rsid w:val="00A0228C"/>
    <w:rsid w:val="00A03723"/>
    <w:rsid w:val="00A0493E"/>
    <w:rsid w:val="00A04F05"/>
    <w:rsid w:val="00A068DB"/>
    <w:rsid w:val="00A06D93"/>
    <w:rsid w:val="00A07DA2"/>
    <w:rsid w:val="00A1079A"/>
    <w:rsid w:val="00A11079"/>
    <w:rsid w:val="00A11398"/>
    <w:rsid w:val="00A11EE5"/>
    <w:rsid w:val="00A12A00"/>
    <w:rsid w:val="00A12BC5"/>
    <w:rsid w:val="00A12DC9"/>
    <w:rsid w:val="00A134B7"/>
    <w:rsid w:val="00A137F7"/>
    <w:rsid w:val="00A13AFE"/>
    <w:rsid w:val="00A1485F"/>
    <w:rsid w:val="00A14BBA"/>
    <w:rsid w:val="00A14F4B"/>
    <w:rsid w:val="00A17252"/>
    <w:rsid w:val="00A175C7"/>
    <w:rsid w:val="00A209A0"/>
    <w:rsid w:val="00A220A1"/>
    <w:rsid w:val="00A222D4"/>
    <w:rsid w:val="00A228D3"/>
    <w:rsid w:val="00A234B0"/>
    <w:rsid w:val="00A23F42"/>
    <w:rsid w:val="00A25497"/>
    <w:rsid w:val="00A274FD"/>
    <w:rsid w:val="00A306E6"/>
    <w:rsid w:val="00A3135F"/>
    <w:rsid w:val="00A313F8"/>
    <w:rsid w:val="00A3141A"/>
    <w:rsid w:val="00A31642"/>
    <w:rsid w:val="00A318E7"/>
    <w:rsid w:val="00A327CF"/>
    <w:rsid w:val="00A340E4"/>
    <w:rsid w:val="00A34465"/>
    <w:rsid w:val="00A35686"/>
    <w:rsid w:val="00A35C41"/>
    <w:rsid w:val="00A368FA"/>
    <w:rsid w:val="00A3797B"/>
    <w:rsid w:val="00A4103A"/>
    <w:rsid w:val="00A43743"/>
    <w:rsid w:val="00A472DB"/>
    <w:rsid w:val="00A47914"/>
    <w:rsid w:val="00A47E21"/>
    <w:rsid w:val="00A501E9"/>
    <w:rsid w:val="00A52135"/>
    <w:rsid w:val="00A53655"/>
    <w:rsid w:val="00A555A5"/>
    <w:rsid w:val="00A568B7"/>
    <w:rsid w:val="00A57F67"/>
    <w:rsid w:val="00A60993"/>
    <w:rsid w:val="00A61396"/>
    <w:rsid w:val="00A61ED4"/>
    <w:rsid w:val="00A62725"/>
    <w:rsid w:val="00A62832"/>
    <w:rsid w:val="00A633AA"/>
    <w:rsid w:val="00A6354F"/>
    <w:rsid w:val="00A63CED"/>
    <w:rsid w:val="00A63E42"/>
    <w:rsid w:val="00A64841"/>
    <w:rsid w:val="00A64DCC"/>
    <w:rsid w:val="00A66AF7"/>
    <w:rsid w:val="00A6747D"/>
    <w:rsid w:val="00A678BA"/>
    <w:rsid w:val="00A71A00"/>
    <w:rsid w:val="00A71B8A"/>
    <w:rsid w:val="00A71C5B"/>
    <w:rsid w:val="00A71D89"/>
    <w:rsid w:val="00A73CFB"/>
    <w:rsid w:val="00A75533"/>
    <w:rsid w:val="00A76141"/>
    <w:rsid w:val="00A77F7E"/>
    <w:rsid w:val="00A803D5"/>
    <w:rsid w:val="00A81BB4"/>
    <w:rsid w:val="00A81D42"/>
    <w:rsid w:val="00A83236"/>
    <w:rsid w:val="00A83424"/>
    <w:rsid w:val="00A84A6F"/>
    <w:rsid w:val="00A91827"/>
    <w:rsid w:val="00A93759"/>
    <w:rsid w:val="00A93EA1"/>
    <w:rsid w:val="00A945FE"/>
    <w:rsid w:val="00A949A9"/>
    <w:rsid w:val="00A96F7C"/>
    <w:rsid w:val="00AA060D"/>
    <w:rsid w:val="00AA11FC"/>
    <w:rsid w:val="00AA3DC6"/>
    <w:rsid w:val="00AA4E0A"/>
    <w:rsid w:val="00AA5BA2"/>
    <w:rsid w:val="00AA6A2A"/>
    <w:rsid w:val="00AB58E1"/>
    <w:rsid w:val="00AC2304"/>
    <w:rsid w:val="00AC23E2"/>
    <w:rsid w:val="00AC389F"/>
    <w:rsid w:val="00AC3DEB"/>
    <w:rsid w:val="00AC43A1"/>
    <w:rsid w:val="00AC5C32"/>
    <w:rsid w:val="00AC7C50"/>
    <w:rsid w:val="00AD1711"/>
    <w:rsid w:val="00AD37CB"/>
    <w:rsid w:val="00AD4272"/>
    <w:rsid w:val="00AD5BF8"/>
    <w:rsid w:val="00AD70EA"/>
    <w:rsid w:val="00AE01D8"/>
    <w:rsid w:val="00AE03B0"/>
    <w:rsid w:val="00AE0E9D"/>
    <w:rsid w:val="00AE2AFC"/>
    <w:rsid w:val="00AE2CBC"/>
    <w:rsid w:val="00AE36E6"/>
    <w:rsid w:val="00AE3F0D"/>
    <w:rsid w:val="00AE5924"/>
    <w:rsid w:val="00AE5D03"/>
    <w:rsid w:val="00AE6255"/>
    <w:rsid w:val="00AE6490"/>
    <w:rsid w:val="00AE69BE"/>
    <w:rsid w:val="00AF0252"/>
    <w:rsid w:val="00AF1352"/>
    <w:rsid w:val="00AF37AE"/>
    <w:rsid w:val="00AF44B9"/>
    <w:rsid w:val="00AF4A57"/>
    <w:rsid w:val="00AF4B81"/>
    <w:rsid w:val="00AF5EAB"/>
    <w:rsid w:val="00B00223"/>
    <w:rsid w:val="00B0029D"/>
    <w:rsid w:val="00B00BAD"/>
    <w:rsid w:val="00B012D6"/>
    <w:rsid w:val="00B018AB"/>
    <w:rsid w:val="00B031CA"/>
    <w:rsid w:val="00B03AA2"/>
    <w:rsid w:val="00B03C3A"/>
    <w:rsid w:val="00B04795"/>
    <w:rsid w:val="00B0495B"/>
    <w:rsid w:val="00B058BE"/>
    <w:rsid w:val="00B05EEA"/>
    <w:rsid w:val="00B07537"/>
    <w:rsid w:val="00B10E7B"/>
    <w:rsid w:val="00B112E8"/>
    <w:rsid w:val="00B11F30"/>
    <w:rsid w:val="00B12BBD"/>
    <w:rsid w:val="00B13505"/>
    <w:rsid w:val="00B14541"/>
    <w:rsid w:val="00B14999"/>
    <w:rsid w:val="00B14D67"/>
    <w:rsid w:val="00B153EC"/>
    <w:rsid w:val="00B15E9D"/>
    <w:rsid w:val="00B21869"/>
    <w:rsid w:val="00B21921"/>
    <w:rsid w:val="00B21CA9"/>
    <w:rsid w:val="00B23151"/>
    <w:rsid w:val="00B24DA3"/>
    <w:rsid w:val="00B258AF"/>
    <w:rsid w:val="00B26042"/>
    <w:rsid w:val="00B260FF"/>
    <w:rsid w:val="00B27F00"/>
    <w:rsid w:val="00B3069C"/>
    <w:rsid w:val="00B306DE"/>
    <w:rsid w:val="00B316D3"/>
    <w:rsid w:val="00B318E3"/>
    <w:rsid w:val="00B32426"/>
    <w:rsid w:val="00B32EC4"/>
    <w:rsid w:val="00B330DE"/>
    <w:rsid w:val="00B33DCF"/>
    <w:rsid w:val="00B34C0F"/>
    <w:rsid w:val="00B36C04"/>
    <w:rsid w:val="00B37690"/>
    <w:rsid w:val="00B37BE1"/>
    <w:rsid w:val="00B40BAE"/>
    <w:rsid w:val="00B41D05"/>
    <w:rsid w:val="00B4293F"/>
    <w:rsid w:val="00B43155"/>
    <w:rsid w:val="00B43235"/>
    <w:rsid w:val="00B441D8"/>
    <w:rsid w:val="00B45F3E"/>
    <w:rsid w:val="00B50FF1"/>
    <w:rsid w:val="00B52331"/>
    <w:rsid w:val="00B534CA"/>
    <w:rsid w:val="00B545AA"/>
    <w:rsid w:val="00B55172"/>
    <w:rsid w:val="00B5598F"/>
    <w:rsid w:val="00B55B74"/>
    <w:rsid w:val="00B5607E"/>
    <w:rsid w:val="00B56C25"/>
    <w:rsid w:val="00B57CE7"/>
    <w:rsid w:val="00B6037C"/>
    <w:rsid w:val="00B6085E"/>
    <w:rsid w:val="00B60D04"/>
    <w:rsid w:val="00B6351B"/>
    <w:rsid w:val="00B63D04"/>
    <w:rsid w:val="00B64A3D"/>
    <w:rsid w:val="00B64E14"/>
    <w:rsid w:val="00B652C5"/>
    <w:rsid w:val="00B6570E"/>
    <w:rsid w:val="00B6588B"/>
    <w:rsid w:val="00B659B8"/>
    <w:rsid w:val="00B66155"/>
    <w:rsid w:val="00B67217"/>
    <w:rsid w:val="00B676ED"/>
    <w:rsid w:val="00B719EE"/>
    <w:rsid w:val="00B73C0E"/>
    <w:rsid w:val="00B762F4"/>
    <w:rsid w:val="00B766EC"/>
    <w:rsid w:val="00B8189C"/>
    <w:rsid w:val="00B81B07"/>
    <w:rsid w:val="00B84053"/>
    <w:rsid w:val="00B84981"/>
    <w:rsid w:val="00B84CB8"/>
    <w:rsid w:val="00B917F0"/>
    <w:rsid w:val="00B91B2E"/>
    <w:rsid w:val="00B96041"/>
    <w:rsid w:val="00B97F7A"/>
    <w:rsid w:val="00BA05B2"/>
    <w:rsid w:val="00BA0D8C"/>
    <w:rsid w:val="00BA3687"/>
    <w:rsid w:val="00BA3F9A"/>
    <w:rsid w:val="00BA4E50"/>
    <w:rsid w:val="00BA5410"/>
    <w:rsid w:val="00BA5585"/>
    <w:rsid w:val="00BA5C8C"/>
    <w:rsid w:val="00BB0486"/>
    <w:rsid w:val="00BB0C63"/>
    <w:rsid w:val="00BB3C75"/>
    <w:rsid w:val="00BB4124"/>
    <w:rsid w:val="00BB6429"/>
    <w:rsid w:val="00BC144B"/>
    <w:rsid w:val="00BC3963"/>
    <w:rsid w:val="00BC3BAE"/>
    <w:rsid w:val="00BC4F95"/>
    <w:rsid w:val="00BC760C"/>
    <w:rsid w:val="00BD1146"/>
    <w:rsid w:val="00BD3433"/>
    <w:rsid w:val="00BD4B69"/>
    <w:rsid w:val="00BD768C"/>
    <w:rsid w:val="00BE03D3"/>
    <w:rsid w:val="00BE0FE0"/>
    <w:rsid w:val="00BE39CF"/>
    <w:rsid w:val="00BE453E"/>
    <w:rsid w:val="00BE6D8B"/>
    <w:rsid w:val="00BE7347"/>
    <w:rsid w:val="00BF22EB"/>
    <w:rsid w:val="00BF2667"/>
    <w:rsid w:val="00BF2ABC"/>
    <w:rsid w:val="00BF4209"/>
    <w:rsid w:val="00BF5F6A"/>
    <w:rsid w:val="00BF6365"/>
    <w:rsid w:val="00BF77AC"/>
    <w:rsid w:val="00BF78BA"/>
    <w:rsid w:val="00C005A8"/>
    <w:rsid w:val="00C00D4F"/>
    <w:rsid w:val="00C01136"/>
    <w:rsid w:val="00C01492"/>
    <w:rsid w:val="00C018DD"/>
    <w:rsid w:val="00C022E9"/>
    <w:rsid w:val="00C026D0"/>
    <w:rsid w:val="00C03D6C"/>
    <w:rsid w:val="00C04D3F"/>
    <w:rsid w:val="00C061F2"/>
    <w:rsid w:val="00C06800"/>
    <w:rsid w:val="00C07C9D"/>
    <w:rsid w:val="00C14D86"/>
    <w:rsid w:val="00C15F7D"/>
    <w:rsid w:val="00C15FC4"/>
    <w:rsid w:val="00C16EFE"/>
    <w:rsid w:val="00C201D9"/>
    <w:rsid w:val="00C2189C"/>
    <w:rsid w:val="00C22702"/>
    <w:rsid w:val="00C22B47"/>
    <w:rsid w:val="00C22FE6"/>
    <w:rsid w:val="00C2629F"/>
    <w:rsid w:val="00C26324"/>
    <w:rsid w:val="00C33620"/>
    <w:rsid w:val="00C40F57"/>
    <w:rsid w:val="00C41151"/>
    <w:rsid w:val="00C41365"/>
    <w:rsid w:val="00C41B51"/>
    <w:rsid w:val="00C43D63"/>
    <w:rsid w:val="00C441A2"/>
    <w:rsid w:val="00C4595E"/>
    <w:rsid w:val="00C46A1D"/>
    <w:rsid w:val="00C47072"/>
    <w:rsid w:val="00C50057"/>
    <w:rsid w:val="00C5144D"/>
    <w:rsid w:val="00C51A23"/>
    <w:rsid w:val="00C51F59"/>
    <w:rsid w:val="00C52E92"/>
    <w:rsid w:val="00C53C0C"/>
    <w:rsid w:val="00C547BF"/>
    <w:rsid w:val="00C55FB8"/>
    <w:rsid w:val="00C571F7"/>
    <w:rsid w:val="00C60E1A"/>
    <w:rsid w:val="00C61902"/>
    <w:rsid w:val="00C62B4F"/>
    <w:rsid w:val="00C6358F"/>
    <w:rsid w:val="00C63BF2"/>
    <w:rsid w:val="00C663F3"/>
    <w:rsid w:val="00C673B0"/>
    <w:rsid w:val="00C679DC"/>
    <w:rsid w:val="00C706DB"/>
    <w:rsid w:val="00C70AAE"/>
    <w:rsid w:val="00C714E0"/>
    <w:rsid w:val="00C72AA3"/>
    <w:rsid w:val="00C72E1D"/>
    <w:rsid w:val="00C74123"/>
    <w:rsid w:val="00C74C94"/>
    <w:rsid w:val="00C75195"/>
    <w:rsid w:val="00C75C67"/>
    <w:rsid w:val="00C76014"/>
    <w:rsid w:val="00C7607B"/>
    <w:rsid w:val="00C76C49"/>
    <w:rsid w:val="00C778DC"/>
    <w:rsid w:val="00C80175"/>
    <w:rsid w:val="00C804F2"/>
    <w:rsid w:val="00C8255A"/>
    <w:rsid w:val="00C831F0"/>
    <w:rsid w:val="00C8387B"/>
    <w:rsid w:val="00C83EE1"/>
    <w:rsid w:val="00C870F8"/>
    <w:rsid w:val="00C90089"/>
    <w:rsid w:val="00C9174D"/>
    <w:rsid w:val="00C92056"/>
    <w:rsid w:val="00C935A3"/>
    <w:rsid w:val="00C94921"/>
    <w:rsid w:val="00C95B7F"/>
    <w:rsid w:val="00C95C0E"/>
    <w:rsid w:val="00C96B81"/>
    <w:rsid w:val="00CA037E"/>
    <w:rsid w:val="00CA0A56"/>
    <w:rsid w:val="00CA2429"/>
    <w:rsid w:val="00CA31D4"/>
    <w:rsid w:val="00CA6880"/>
    <w:rsid w:val="00CA7418"/>
    <w:rsid w:val="00CB08EF"/>
    <w:rsid w:val="00CB299A"/>
    <w:rsid w:val="00CB4D89"/>
    <w:rsid w:val="00CC051D"/>
    <w:rsid w:val="00CC0994"/>
    <w:rsid w:val="00CC0BD1"/>
    <w:rsid w:val="00CC1C09"/>
    <w:rsid w:val="00CC23D0"/>
    <w:rsid w:val="00CC3238"/>
    <w:rsid w:val="00CC6314"/>
    <w:rsid w:val="00CC635E"/>
    <w:rsid w:val="00CC640F"/>
    <w:rsid w:val="00CD07DA"/>
    <w:rsid w:val="00CD15CA"/>
    <w:rsid w:val="00CD4039"/>
    <w:rsid w:val="00CD4048"/>
    <w:rsid w:val="00CD41E6"/>
    <w:rsid w:val="00CD456C"/>
    <w:rsid w:val="00CD6D66"/>
    <w:rsid w:val="00CD6EC0"/>
    <w:rsid w:val="00CE3B3A"/>
    <w:rsid w:val="00CE3D9D"/>
    <w:rsid w:val="00CE51EF"/>
    <w:rsid w:val="00CE53B7"/>
    <w:rsid w:val="00CE73C5"/>
    <w:rsid w:val="00CE76E1"/>
    <w:rsid w:val="00CE7E75"/>
    <w:rsid w:val="00CF0700"/>
    <w:rsid w:val="00CF11A4"/>
    <w:rsid w:val="00CF136A"/>
    <w:rsid w:val="00CF23A5"/>
    <w:rsid w:val="00CF4121"/>
    <w:rsid w:val="00CF4929"/>
    <w:rsid w:val="00CF5952"/>
    <w:rsid w:val="00D0260B"/>
    <w:rsid w:val="00D0415D"/>
    <w:rsid w:val="00D043A1"/>
    <w:rsid w:val="00D04626"/>
    <w:rsid w:val="00D065FA"/>
    <w:rsid w:val="00D07DD8"/>
    <w:rsid w:val="00D10AC1"/>
    <w:rsid w:val="00D11117"/>
    <w:rsid w:val="00D11966"/>
    <w:rsid w:val="00D12507"/>
    <w:rsid w:val="00D14B9D"/>
    <w:rsid w:val="00D157F3"/>
    <w:rsid w:val="00D16748"/>
    <w:rsid w:val="00D17306"/>
    <w:rsid w:val="00D1758B"/>
    <w:rsid w:val="00D17CA5"/>
    <w:rsid w:val="00D17DD8"/>
    <w:rsid w:val="00D21974"/>
    <w:rsid w:val="00D21F41"/>
    <w:rsid w:val="00D2221D"/>
    <w:rsid w:val="00D22629"/>
    <w:rsid w:val="00D2317E"/>
    <w:rsid w:val="00D248A6"/>
    <w:rsid w:val="00D24914"/>
    <w:rsid w:val="00D24DE4"/>
    <w:rsid w:val="00D25276"/>
    <w:rsid w:val="00D2626F"/>
    <w:rsid w:val="00D2669F"/>
    <w:rsid w:val="00D30169"/>
    <w:rsid w:val="00D30A9E"/>
    <w:rsid w:val="00D311C1"/>
    <w:rsid w:val="00D35385"/>
    <w:rsid w:val="00D35433"/>
    <w:rsid w:val="00D37335"/>
    <w:rsid w:val="00D37BCA"/>
    <w:rsid w:val="00D37F83"/>
    <w:rsid w:val="00D40AD7"/>
    <w:rsid w:val="00D40D30"/>
    <w:rsid w:val="00D41260"/>
    <w:rsid w:val="00D4207D"/>
    <w:rsid w:val="00D42FD6"/>
    <w:rsid w:val="00D44EEA"/>
    <w:rsid w:val="00D45092"/>
    <w:rsid w:val="00D46B16"/>
    <w:rsid w:val="00D47695"/>
    <w:rsid w:val="00D47AEF"/>
    <w:rsid w:val="00D47B0F"/>
    <w:rsid w:val="00D50552"/>
    <w:rsid w:val="00D508A8"/>
    <w:rsid w:val="00D50A28"/>
    <w:rsid w:val="00D5131C"/>
    <w:rsid w:val="00D528E1"/>
    <w:rsid w:val="00D5590F"/>
    <w:rsid w:val="00D602BA"/>
    <w:rsid w:val="00D621A3"/>
    <w:rsid w:val="00D63BF9"/>
    <w:rsid w:val="00D6507E"/>
    <w:rsid w:val="00D659B7"/>
    <w:rsid w:val="00D66ACB"/>
    <w:rsid w:val="00D7004A"/>
    <w:rsid w:val="00D70392"/>
    <w:rsid w:val="00D70B70"/>
    <w:rsid w:val="00D725C4"/>
    <w:rsid w:val="00D72BB8"/>
    <w:rsid w:val="00D73090"/>
    <w:rsid w:val="00D75F80"/>
    <w:rsid w:val="00D775CA"/>
    <w:rsid w:val="00D80E71"/>
    <w:rsid w:val="00D826FF"/>
    <w:rsid w:val="00D82D31"/>
    <w:rsid w:val="00D82D9D"/>
    <w:rsid w:val="00D8477D"/>
    <w:rsid w:val="00D856E1"/>
    <w:rsid w:val="00D86E46"/>
    <w:rsid w:val="00D968A6"/>
    <w:rsid w:val="00D96E9C"/>
    <w:rsid w:val="00D97280"/>
    <w:rsid w:val="00D9770A"/>
    <w:rsid w:val="00D97E29"/>
    <w:rsid w:val="00D97F25"/>
    <w:rsid w:val="00DA06E4"/>
    <w:rsid w:val="00DA191A"/>
    <w:rsid w:val="00DA2CE6"/>
    <w:rsid w:val="00DA3087"/>
    <w:rsid w:val="00DA3B90"/>
    <w:rsid w:val="00DA402D"/>
    <w:rsid w:val="00DA4F71"/>
    <w:rsid w:val="00DA5F77"/>
    <w:rsid w:val="00DA7F15"/>
    <w:rsid w:val="00DB2238"/>
    <w:rsid w:val="00DB33D8"/>
    <w:rsid w:val="00DB3464"/>
    <w:rsid w:val="00DB35D8"/>
    <w:rsid w:val="00DB54FD"/>
    <w:rsid w:val="00DB6A05"/>
    <w:rsid w:val="00DB6CD6"/>
    <w:rsid w:val="00DB72EA"/>
    <w:rsid w:val="00DB73A0"/>
    <w:rsid w:val="00DC174C"/>
    <w:rsid w:val="00DC3C3A"/>
    <w:rsid w:val="00DC4937"/>
    <w:rsid w:val="00DC52C8"/>
    <w:rsid w:val="00DC5B4F"/>
    <w:rsid w:val="00DC696F"/>
    <w:rsid w:val="00DC7541"/>
    <w:rsid w:val="00DC7602"/>
    <w:rsid w:val="00DC77B6"/>
    <w:rsid w:val="00DC79C7"/>
    <w:rsid w:val="00DD04D0"/>
    <w:rsid w:val="00DD25E4"/>
    <w:rsid w:val="00DD2C2D"/>
    <w:rsid w:val="00DD2CDA"/>
    <w:rsid w:val="00DD4E56"/>
    <w:rsid w:val="00DD60FF"/>
    <w:rsid w:val="00DE0EAD"/>
    <w:rsid w:val="00DE3617"/>
    <w:rsid w:val="00DE4C5E"/>
    <w:rsid w:val="00DE4E61"/>
    <w:rsid w:val="00DE5171"/>
    <w:rsid w:val="00DE55B5"/>
    <w:rsid w:val="00DE7C81"/>
    <w:rsid w:val="00DF0CA9"/>
    <w:rsid w:val="00DF1708"/>
    <w:rsid w:val="00DF3158"/>
    <w:rsid w:val="00DF3570"/>
    <w:rsid w:val="00DF383C"/>
    <w:rsid w:val="00DF4CA9"/>
    <w:rsid w:val="00DF521D"/>
    <w:rsid w:val="00DF5608"/>
    <w:rsid w:val="00DF77CE"/>
    <w:rsid w:val="00E00B15"/>
    <w:rsid w:val="00E0173A"/>
    <w:rsid w:val="00E01D22"/>
    <w:rsid w:val="00E0524E"/>
    <w:rsid w:val="00E05276"/>
    <w:rsid w:val="00E0687C"/>
    <w:rsid w:val="00E075F9"/>
    <w:rsid w:val="00E07A49"/>
    <w:rsid w:val="00E10B7D"/>
    <w:rsid w:val="00E11BEE"/>
    <w:rsid w:val="00E12083"/>
    <w:rsid w:val="00E12A3C"/>
    <w:rsid w:val="00E138C6"/>
    <w:rsid w:val="00E145F0"/>
    <w:rsid w:val="00E16A68"/>
    <w:rsid w:val="00E16BFB"/>
    <w:rsid w:val="00E16E82"/>
    <w:rsid w:val="00E224D2"/>
    <w:rsid w:val="00E24856"/>
    <w:rsid w:val="00E26F9D"/>
    <w:rsid w:val="00E27B83"/>
    <w:rsid w:val="00E316CF"/>
    <w:rsid w:val="00E32D05"/>
    <w:rsid w:val="00E32DCD"/>
    <w:rsid w:val="00E3350F"/>
    <w:rsid w:val="00E33E75"/>
    <w:rsid w:val="00E34127"/>
    <w:rsid w:val="00E34F07"/>
    <w:rsid w:val="00E359FD"/>
    <w:rsid w:val="00E35C5F"/>
    <w:rsid w:val="00E36543"/>
    <w:rsid w:val="00E40007"/>
    <w:rsid w:val="00E40132"/>
    <w:rsid w:val="00E40208"/>
    <w:rsid w:val="00E40554"/>
    <w:rsid w:val="00E41279"/>
    <w:rsid w:val="00E421B3"/>
    <w:rsid w:val="00E43723"/>
    <w:rsid w:val="00E43A6C"/>
    <w:rsid w:val="00E45D08"/>
    <w:rsid w:val="00E477ED"/>
    <w:rsid w:val="00E4781D"/>
    <w:rsid w:val="00E47CDB"/>
    <w:rsid w:val="00E47D18"/>
    <w:rsid w:val="00E47E77"/>
    <w:rsid w:val="00E50917"/>
    <w:rsid w:val="00E51CBB"/>
    <w:rsid w:val="00E52C4B"/>
    <w:rsid w:val="00E530FE"/>
    <w:rsid w:val="00E54CF4"/>
    <w:rsid w:val="00E55230"/>
    <w:rsid w:val="00E556E8"/>
    <w:rsid w:val="00E55819"/>
    <w:rsid w:val="00E55B0E"/>
    <w:rsid w:val="00E57EC6"/>
    <w:rsid w:val="00E603BA"/>
    <w:rsid w:val="00E60E16"/>
    <w:rsid w:val="00E619F7"/>
    <w:rsid w:val="00E62B58"/>
    <w:rsid w:val="00E66717"/>
    <w:rsid w:val="00E6749D"/>
    <w:rsid w:val="00E676E3"/>
    <w:rsid w:val="00E70493"/>
    <w:rsid w:val="00E7251B"/>
    <w:rsid w:val="00E758FC"/>
    <w:rsid w:val="00E7621D"/>
    <w:rsid w:val="00E81331"/>
    <w:rsid w:val="00E82136"/>
    <w:rsid w:val="00E863BE"/>
    <w:rsid w:val="00E87E81"/>
    <w:rsid w:val="00E901E3"/>
    <w:rsid w:val="00E904A7"/>
    <w:rsid w:val="00E9260E"/>
    <w:rsid w:val="00E941BF"/>
    <w:rsid w:val="00E95DD9"/>
    <w:rsid w:val="00EA0415"/>
    <w:rsid w:val="00EA057A"/>
    <w:rsid w:val="00EA0F60"/>
    <w:rsid w:val="00EA2C62"/>
    <w:rsid w:val="00EA4F93"/>
    <w:rsid w:val="00EA56C6"/>
    <w:rsid w:val="00EA5C91"/>
    <w:rsid w:val="00EA66A1"/>
    <w:rsid w:val="00EA71C4"/>
    <w:rsid w:val="00EB0443"/>
    <w:rsid w:val="00EB1705"/>
    <w:rsid w:val="00EB2508"/>
    <w:rsid w:val="00EB3D5B"/>
    <w:rsid w:val="00EB3DCB"/>
    <w:rsid w:val="00EB6F1F"/>
    <w:rsid w:val="00EB7A5C"/>
    <w:rsid w:val="00EC4C9C"/>
    <w:rsid w:val="00EC4CC1"/>
    <w:rsid w:val="00EC59C6"/>
    <w:rsid w:val="00EC6D68"/>
    <w:rsid w:val="00EC6F90"/>
    <w:rsid w:val="00EC702C"/>
    <w:rsid w:val="00EC77A5"/>
    <w:rsid w:val="00ED1090"/>
    <w:rsid w:val="00ED3521"/>
    <w:rsid w:val="00ED3F1C"/>
    <w:rsid w:val="00ED64A2"/>
    <w:rsid w:val="00ED6803"/>
    <w:rsid w:val="00ED68BE"/>
    <w:rsid w:val="00EE079A"/>
    <w:rsid w:val="00EE091F"/>
    <w:rsid w:val="00EE0B0E"/>
    <w:rsid w:val="00EE0BFB"/>
    <w:rsid w:val="00EE2651"/>
    <w:rsid w:val="00EE31CF"/>
    <w:rsid w:val="00EE31E4"/>
    <w:rsid w:val="00EE5652"/>
    <w:rsid w:val="00EE672A"/>
    <w:rsid w:val="00EE6967"/>
    <w:rsid w:val="00EE717A"/>
    <w:rsid w:val="00EE76AF"/>
    <w:rsid w:val="00EE7974"/>
    <w:rsid w:val="00EF0459"/>
    <w:rsid w:val="00EF07BE"/>
    <w:rsid w:val="00EF1486"/>
    <w:rsid w:val="00EF1628"/>
    <w:rsid w:val="00EF2C1B"/>
    <w:rsid w:val="00EF3174"/>
    <w:rsid w:val="00EF33FB"/>
    <w:rsid w:val="00EF3855"/>
    <w:rsid w:val="00EF421A"/>
    <w:rsid w:val="00EF5190"/>
    <w:rsid w:val="00EF56E1"/>
    <w:rsid w:val="00EF6586"/>
    <w:rsid w:val="00EF69CE"/>
    <w:rsid w:val="00F00381"/>
    <w:rsid w:val="00F01511"/>
    <w:rsid w:val="00F052C3"/>
    <w:rsid w:val="00F056EA"/>
    <w:rsid w:val="00F126BF"/>
    <w:rsid w:val="00F126D2"/>
    <w:rsid w:val="00F127C5"/>
    <w:rsid w:val="00F12843"/>
    <w:rsid w:val="00F12C35"/>
    <w:rsid w:val="00F130E1"/>
    <w:rsid w:val="00F1398F"/>
    <w:rsid w:val="00F13EC4"/>
    <w:rsid w:val="00F16AA7"/>
    <w:rsid w:val="00F21365"/>
    <w:rsid w:val="00F22362"/>
    <w:rsid w:val="00F229A4"/>
    <w:rsid w:val="00F24AA0"/>
    <w:rsid w:val="00F24BFD"/>
    <w:rsid w:val="00F24DE2"/>
    <w:rsid w:val="00F25130"/>
    <w:rsid w:val="00F251D3"/>
    <w:rsid w:val="00F258AE"/>
    <w:rsid w:val="00F273E3"/>
    <w:rsid w:val="00F27FA3"/>
    <w:rsid w:val="00F304F3"/>
    <w:rsid w:val="00F30744"/>
    <w:rsid w:val="00F32858"/>
    <w:rsid w:val="00F347FE"/>
    <w:rsid w:val="00F34D12"/>
    <w:rsid w:val="00F35D96"/>
    <w:rsid w:val="00F37FB9"/>
    <w:rsid w:val="00F4085E"/>
    <w:rsid w:val="00F416B8"/>
    <w:rsid w:val="00F430AC"/>
    <w:rsid w:val="00F44524"/>
    <w:rsid w:val="00F44FBC"/>
    <w:rsid w:val="00F4707D"/>
    <w:rsid w:val="00F5337D"/>
    <w:rsid w:val="00F53641"/>
    <w:rsid w:val="00F55686"/>
    <w:rsid w:val="00F56564"/>
    <w:rsid w:val="00F57567"/>
    <w:rsid w:val="00F604E7"/>
    <w:rsid w:val="00F61533"/>
    <w:rsid w:val="00F6212D"/>
    <w:rsid w:val="00F62269"/>
    <w:rsid w:val="00F67036"/>
    <w:rsid w:val="00F674D5"/>
    <w:rsid w:val="00F7001B"/>
    <w:rsid w:val="00F72223"/>
    <w:rsid w:val="00F7250D"/>
    <w:rsid w:val="00F74034"/>
    <w:rsid w:val="00F74EA2"/>
    <w:rsid w:val="00F770B6"/>
    <w:rsid w:val="00F77AFC"/>
    <w:rsid w:val="00F815E2"/>
    <w:rsid w:val="00F82811"/>
    <w:rsid w:val="00F82F0C"/>
    <w:rsid w:val="00F8355A"/>
    <w:rsid w:val="00F84E4D"/>
    <w:rsid w:val="00F85656"/>
    <w:rsid w:val="00F87825"/>
    <w:rsid w:val="00F87BCB"/>
    <w:rsid w:val="00F901CA"/>
    <w:rsid w:val="00F92CB8"/>
    <w:rsid w:val="00F932AA"/>
    <w:rsid w:val="00F9377A"/>
    <w:rsid w:val="00F941EA"/>
    <w:rsid w:val="00F9470E"/>
    <w:rsid w:val="00F95A23"/>
    <w:rsid w:val="00F96FFD"/>
    <w:rsid w:val="00F9715A"/>
    <w:rsid w:val="00F97D69"/>
    <w:rsid w:val="00FA144F"/>
    <w:rsid w:val="00FA1673"/>
    <w:rsid w:val="00FA18EF"/>
    <w:rsid w:val="00FA43C3"/>
    <w:rsid w:val="00FA4DB0"/>
    <w:rsid w:val="00FA61D8"/>
    <w:rsid w:val="00FA655F"/>
    <w:rsid w:val="00FA69F3"/>
    <w:rsid w:val="00FA6EF3"/>
    <w:rsid w:val="00FA7B05"/>
    <w:rsid w:val="00FB014A"/>
    <w:rsid w:val="00FB0B8A"/>
    <w:rsid w:val="00FB201D"/>
    <w:rsid w:val="00FB2784"/>
    <w:rsid w:val="00FB4D5A"/>
    <w:rsid w:val="00FC1310"/>
    <w:rsid w:val="00FC4DCB"/>
    <w:rsid w:val="00FC5B48"/>
    <w:rsid w:val="00FC691E"/>
    <w:rsid w:val="00FD19EE"/>
    <w:rsid w:val="00FD3199"/>
    <w:rsid w:val="00FD3A05"/>
    <w:rsid w:val="00FD3A40"/>
    <w:rsid w:val="00FD4D64"/>
    <w:rsid w:val="00FD5090"/>
    <w:rsid w:val="00FD537C"/>
    <w:rsid w:val="00FD5501"/>
    <w:rsid w:val="00FD58C6"/>
    <w:rsid w:val="00FD5909"/>
    <w:rsid w:val="00FD6818"/>
    <w:rsid w:val="00FE14CE"/>
    <w:rsid w:val="00FE3AC6"/>
    <w:rsid w:val="00FE4E8F"/>
    <w:rsid w:val="00FE5020"/>
    <w:rsid w:val="00FE6996"/>
    <w:rsid w:val="00FF1CEE"/>
    <w:rsid w:val="00FF2417"/>
    <w:rsid w:val="00FF37B5"/>
    <w:rsid w:val="00FF38E2"/>
    <w:rsid w:val="00FF546F"/>
    <w:rsid w:val="00FF551F"/>
    <w:rsid w:val="00FF7414"/>
    <w:rsid w:val="084B5445"/>
    <w:rsid w:val="1338A197"/>
    <w:rsid w:val="1AF21789"/>
    <w:rsid w:val="2C36540C"/>
    <w:rsid w:val="2E865725"/>
    <w:rsid w:val="35814905"/>
    <w:rsid w:val="3C874F39"/>
    <w:rsid w:val="499D95F1"/>
    <w:rsid w:val="4D911787"/>
    <w:rsid w:val="55946961"/>
    <w:rsid w:val="5C147A57"/>
    <w:rsid w:val="60747227"/>
    <w:rsid w:val="622A9489"/>
    <w:rsid w:val="62CFF62B"/>
    <w:rsid w:val="6FCC8A0E"/>
    <w:rsid w:val="7EEEA1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FEDDF"/>
  <w15:docId w15:val="{9C87ECA5-C1F2-8F44-984F-4F0EFA31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5134"/>
    <w:pPr>
      <w:spacing w:after="200" w:line="276" w:lineRule="auto"/>
    </w:pPr>
    <w:rPr>
      <w:sz w:val="22"/>
      <w:szCs w:val="22"/>
      <w:lang w:eastAsia="en-US"/>
    </w:rPr>
  </w:style>
  <w:style w:type="paragraph" w:styleId="Nagwek1">
    <w:name w:val="heading 1"/>
    <w:basedOn w:val="Normalny"/>
    <w:next w:val="Normalny"/>
    <w:link w:val="Nagwek1Znak"/>
    <w:uiPriority w:val="9"/>
    <w:qFormat/>
    <w:rsid w:val="00B012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B652C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4B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4B81"/>
  </w:style>
  <w:style w:type="paragraph" w:styleId="Stopka">
    <w:name w:val="footer"/>
    <w:basedOn w:val="Normalny"/>
    <w:link w:val="StopkaZnak"/>
    <w:uiPriority w:val="99"/>
    <w:unhideWhenUsed/>
    <w:rsid w:val="00AF4B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4B81"/>
  </w:style>
  <w:style w:type="paragraph" w:styleId="Tekstdymka">
    <w:name w:val="Balloon Text"/>
    <w:basedOn w:val="Normalny"/>
    <w:link w:val="TekstdymkaZnak"/>
    <w:uiPriority w:val="99"/>
    <w:semiHidden/>
    <w:unhideWhenUsed/>
    <w:rsid w:val="00AF4B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4B81"/>
    <w:rPr>
      <w:rFonts w:ascii="Tahoma" w:hAnsi="Tahoma" w:cs="Tahoma"/>
      <w:sz w:val="16"/>
      <w:szCs w:val="16"/>
    </w:rPr>
  </w:style>
  <w:style w:type="character" w:styleId="Numerstrony">
    <w:name w:val="page number"/>
    <w:basedOn w:val="Domylnaczcionkaakapitu"/>
    <w:rsid w:val="009F1A1D"/>
  </w:style>
  <w:style w:type="character" w:styleId="Pogrubienie">
    <w:name w:val="Strong"/>
    <w:basedOn w:val="Domylnaczcionkaakapitu"/>
    <w:uiPriority w:val="22"/>
    <w:qFormat/>
    <w:rsid w:val="00CF0700"/>
    <w:rPr>
      <w:b/>
      <w:bCs/>
    </w:rPr>
  </w:style>
  <w:style w:type="character" w:styleId="Hipercze">
    <w:name w:val="Hyperlink"/>
    <w:basedOn w:val="Domylnaczcionkaakapitu"/>
    <w:uiPriority w:val="99"/>
    <w:unhideWhenUsed/>
    <w:rsid w:val="00CF0700"/>
    <w:rPr>
      <w:color w:val="0000FF"/>
      <w:u w:val="single"/>
    </w:rPr>
  </w:style>
  <w:style w:type="paragraph" w:styleId="Akapitzlist">
    <w:name w:val="List Paragraph"/>
    <w:basedOn w:val="Normalny"/>
    <w:uiPriority w:val="34"/>
    <w:qFormat/>
    <w:rsid w:val="00656279"/>
    <w:pPr>
      <w:spacing w:after="160" w:line="259" w:lineRule="auto"/>
      <w:ind w:left="720"/>
      <w:contextualSpacing/>
    </w:pPr>
    <w:rPr>
      <w:rFonts w:asciiTheme="minorHAnsi" w:eastAsiaTheme="minorHAnsi" w:hAnsiTheme="minorHAnsi" w:cstheme="minorBidi"/>
    </w:rPr>
  </w:style>
  <w:style w:type="paragraph" w:customStyle="1" w:styleId="Akapitzlist1">
    <w:name w:val="Akapit z listą1"/>
    <w:basedOn w:val="Normalny"/>
    <w:rsid w:val="00656279"/>
    <w:pPr>
      <w:spacing w:after="160" w:line="259" w:lineRule="auto"/>
      <w:ind w:left="720"/>
      <w:contextualSpacing/>
    </w:pPr>
    <w:rPr>
      <w:rFonts w:eastAsia="Times New Roman"/>
    </w:rPr>
  </w:style>
  <w:style w:type="character" w:customStyle="1" w:styleId="Nierozpoznanawzmianka1">
    <w:name w:val="Nierozpoznana wzmianka1"/>
    <w:basedOn w:val="Domylnaczcionkaakapitu"/>
    <w:uiPriority w:val="99"/>
    <w:semiHidden/>
    <w:unhideWhenUsed/>
    <w:rsid w:val="00860DC2"/>
    <w:rPr>
      <w:color w:val="605E5C"/>
      <w:shd w:val="clear" w:color="auto" w:fill="E1DFDD"/>
    </w:rPr>
  </w:style>
  <w:style w:type="character" w:styleId="Nierozpoznanawzmianka">
    <w:name w:val="Unresolved Mention"/>
    <w:basedOn w:val="Domylnaczcionkaakapitu"/>
    <w:uiPriority w:val="99"/>
    <w:semiHidden/>
    <w:unhideWhenUsed/>
    <w:rsid w:val="00FD5909"/>
    <w:rPr>
      <w:color w:val="605E5C"/>
      <w:shd w:val="clear" w:color="auto" w:fill="E1DFDD"/>
    </w:rPr>
  </w:style>
  <w:style w:type="paragraph" w:styleId="Bezodstpw">
    <w:name w:val="No Spacing"/>
    <w:uiPriority w:val="1"/>
    <w:qFormat/>
    <w:rsid w:val="00E556E8"/>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uiPriority w:val="9"/>
    <w:rsid w:val="00B012D6"/>
    <w:rPr>
      <w:rFonts w:asciiTheme="majorHAnsi" w:eastAsiaTheme="majorEastAsia" w:hAnsiTheme="majorHAnsi" w:cstheme="majorBidi"/>
      <w:color w:val="365F91" w:themeColor="accent1" w:themeShade="BF"/>
      <w:sz w:val="32"/>
      <w:szCs w:val="32"/>
      <w:lang w:eastAsia="en-US"/>
    </w:rPr>
  </w:style>
  <w:style w:type="paragraph" w:styleId="Nagwekspisutreci">
    <w:name w:val="TOC Heading"/>
    <w:basedOn w:val="Nagwek1"/>
    <w:next w:val="Normalny"/>
    <w:uiPriority w:val="39"/>
    <w:unhideWhenUsed/>
    <w:qFormat/>
    <w:rsid w:val="00B012D6"/>
    <w:pPr>
      <w:spacing w:line="259" w:lineRule="auto"/>
      <w:outlineLvl w:val="9"/>
    </w:pPr>
    <w:rPr>
      <w:lang w:eastAsia="pl-PL"/>
    </w:rPr>
  </w:style>
  <w:style w:type="paragraph" w:styleId="Spistreci2">
    <w:name w:val="toc 2"/>
    <w:basedOn w:val="Normalny"/>
    <w:next w:val="Normalny"/>
    <w:autoRedefine/>
    <w:uiPriority w:val="39"/>
    <w:unhideWhenUsed/>
    <w:rsid w:val="00E316CF"/>
    <w:pPr>
      <w:spacing w:after="100" w:line="259" w:lineRule="auto"/>
      <w:ind w:left="732" w:firstLine="348"/>
    </w:pPr>
    <w:rPr>
      <w:rFonts w:asciiTheme="minorHAnsi" w:eastAsiaTheme="minorEastAsia" w:hAnsiTheme="minorHAnsi"/>
      <w:lang w:eastAsia="pl-PL"/>
    </w:rPr>
  </w:style>
  <w:style w:type="paragraph" w:styleId="Spistreci1">
    <w:name w:val="toc 1"/>
    <w:basedOn w:val="Normalny"/>
    <w:next w:val="Normalny"/>
    <w:autoRedefine/>
    <w:uiPriority w:val="39"/>
    <w:unhideWhenUsed/>
    <w:rsid w:val="00CA037E"/>
    <w:pPr>
      <w:numPr>
        <w:numId w:val="29"/>
      </w:numPr>
      <w:spacing w:after="100" w:line="259" w:lineRule="auto"/>
      <w:ind w:left="1560" w:hanging="480"/>
      <w:jc w:val="both"/>
    </w:pPr>
    <w:rPr>
      <w:rFonts w:asciiTheme="minorHAnsi" w:eastAsiaTheme="minorEastAsia" w:hAnsiTheme="minorHAnsi"/>
      <w:lang w:eastAsia="pl-PL"/>
    </w:rPr>
  </w:style>
  <w:style w:type="paragraph" w:styleId="Spistreci3">
    <w:name w:val="toc 3"/>
    <w:basedOn w:val="Normalny"/>
    <w:next w:val="Normalny"/>
    <w:autoRedefine/>
    <w:uiPriority w:val="39"/>
    <w:unhideWhenUsed/>
    <w:rsid w:val="00B012D6"/>
    <w:pPr>
      <w:spacing w:after="100" w:line="259" w:lineRule="auto"/>
      <w:ind w:left="440"/>
    </w:pPr>
    <w:rPr>
      <w:rFonts w:asciiTheme="minorHAnsi" w:eastAsiaTheme="minorEastAsia" w:hAnsiTheme="minorHAnsi"/>
      <w:lang w:eastAsia="pl-PL"/>
    </w:rPr>
  </w:style>
  <w:style w:type="character" w:styleId="Odwoaniedokomentarza">
    <w:name w:val="annotation reference"/>
    <w:basedOn w:val="Domylnaczcionkaakapitu"/>
    <w:uiPriority w:val="99"/>
    <w:semiHidden/>
    <w:unhideWhenUsed/>
    <w:rsid w:val="00774D86"/>
    <w:rPr>
      <w:sz w:val="16"/>
      <w:szCs w:val="16"/>
    </w:rPr>
  </w:style>
  <w:style w:type="paragraph" w:styleId="Tekstkomentarza">
    <w:name w:val="annotation text"/>
    <w:basedOn w:val="Normalny"/>
    <w:link w:val="TekstkomentarzaZnak"/>
    <w:uiPriority w:val="99"/>
    <w:unhideWhenUsed/>
    <w:rsid w:val="00774D86"/>
    <w:pPr>
      <w:spacing w:line="240" w:lineRule="auto"/>
    </w:pPr>
    <w:rPr>
      <w:sz w:val="20"/>
      <w:szCs w:val="20"/>
    </w:rPr>
  </w:style>
  <w:style w:type="character" w:customStyle="1" w:styleId="TekstkomentarzaZnak">
    <w:name w:val="Tekst komentarza Znak"/>
    <w:basedOn w:val="Domylnaczcionkaakapitu"/>
    <w:link w:val="Tekstkomentarza"/>
    <w:uiPriority w:val="99"/>
    <w:rsid w:val="00774D86"/>
    <w:rPr>
      <w:lang w:eastAsia="en-US"/>
    </w:rPr>
  </w:style>
  <w:style w:type="paragraph" w:styleId="Tematkomentarza">
    <w:name w:val="annotation subject"/>
    <w:basedOn w:val="Tekstkomentarza"/>
    <w:next w:val="Tekstkomentarza"/>
    <w:link w:val="TematkomentarzaZnak"/>
    <w:uiPriority w:val="99"/>
    <w:semiHidden/>
    <w:unhideWhenUsed/>
    <w:rsid w:val="00774D86"/>
    <w:rPr>
      <w:b/>
      <w:bCs/>
    </w:rPr>
  </w:style>
  <w:style w:type="character" w:customStyle="1" w:styleId="TematkomentarzaZnak">
    <w:name w:val="Temat komentarza Znak"/>
    <w:basedOn w:val="TekstkomentarzaZnak"/>
    <w:link w:val="Tematkomentarza"/>
    <w:uiPriority w:val="99"/>
    <w:semiHidden/>
    <w:rsid w:val="00774D86"/>
    <w:rPr>
      <w:b/>
      <w:bCs/>
      <w:lang w:eastAsia="en-US"/>
    </w:rPr>
  </w:style>
  <w:style w:type="paragraph" w:styleId="Tekstprzypisukocowego">
    <w:name w:val="endnote text"/>
    <w:basedOn w:val="Normalny"/>
    <w:link w:val="TekstprzypisukocowegoZnak"/>
    <w:uiPriority w:val="99"/>
    <w:semiHidden/>
    <w:unhideWhenUsed/>
    <w:rsid w:val="003F1D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1D22"/>
    <w:rPr>
      <w:lang w:eastAsia="en-US"/>
    </w:rPr>
  </w:style>
  <w:style w:type="character" w:styleId="Odwoanieprzypisukocowego">
    <w:name w:val="endnote reference"/>
    <w:basedOn w:val="Domylnaczcionkaakapitu"/>
    <w:uiPriority w:val="99"/>
    <w:semiHidden/>
    <w:unhideWhenUsed/>
    <w:rsid w:val="003F1D22"/>
    <w:rPr>
      <w:vertAlign w:val="superscript"/>
    </w:rPr>
  </w:style>
  <w:style w:type="character" w:customStyle="1" w:styleId="Nagwek2Znak">
    <w:name w:val="Nagłówek 2 Znak"/>
    <w:basedOn w:val="Domylnaczcionkaakapitu"/>
    <w:link w:val="Nagwek2"/>
    <w:uiPriority w:val="9"/>
    <w:rsid w:val="00B652C5"/>
    <w:rPr>
      <w:rFonts w:asciiTheme="majorHAnsi" w:eastAsiaTheme="majorEastAsia" w:hAnsiTheme="majorHAnsi" w:cstheme="majorBidi"/>
      <w:color w:val="365F91" w:themeColor="accent1" w:themeShade="BF"/>
      <w:sz w:val="26"/>
      <w:szCs w:val="26"/>
      <w:lang w:eastAsia="en-US"/>
    </w:rPr>
  </w:style>
  <w:style w:type="paragraph" w:styleId="Tekstprzypisudolnego">
    <w:name w:val="footnote text"/>
    <w:basedOn w:val="Normalny"/>
    <w:link w:val="TekstprzypisudolnegoZnak"/>
    <w:uiPriority w:val="99"/>
    <w:semiHidden/>
    <w:unhideWhenUsed/>
    <w:rsid w:val="00943D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43DB4"/>
    <w:rPr>
      <w:lang w:eastAsia="en-US"/>
    </w:rPr>
  </w:style>
  <w:style w:type="character" w:styleId="Odwoanieprzypisudolnego">
    <w:name w:val="footnote reference"/>
    <w:basedOn w:val="Domylnaczcionkaakapitu"/>
    <w:uiPriority w:val="99"/>
    <w:semiHidden/>
    <w:unhideWhenUsed/>
    <w:rsid w:val="00943DB4"/>
    <w:rPr>
      <w:vertAlign w:val="superscript"/>
    </w:rPr>
  </w:style>
  <w:style w:type="character" w:styleId="UyteHipercze">
    <w:name w:val="FollowedHyperlink"/>
    <w:basedOn w:val="Domylnaczcionkaakapitu"/>
    <w:uiPriority w:val="99"/>
    <w:semiHidden/>
    <w:unhideWhenUsed/>
    <w:rsid w:val="00871D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94735">
      <w:bodyDiv w:val="1"/>
      <w:marLeft w:val="0"/>
      <w:marRight w:val="0"/>
      <w:marTop w:val="0"/>
      <w:marBottom w:val="0"/>
      <w:divBdr>
        <w:top w:val="none" w:sz="0" w:space="0" w:color="auto"/>
        <w:left w:val="none" w:sz="0" w:space="0" w:color="auto"/>
        <w:bottom w:val="none" w:sz="0" w:space="0" w:color="auto"/>
        <w:right w:val="none" w:sz="0" w:space="0" w:color="auto"/>
      </w:divBdr>
    </w:div>
    <w:div w:id="477264046">
      <w:bodyDiv w:val="1"/>
      <w:marLeft w:val="0"/>
      <w:marRight w:val="0"/>
      <w:marTop w:val="0"/>
      <w:marBottom w:val="0"/>
      <w:divBdr>
        <w:top w:val="none" w:sz="0" w:space="0" w:color="auto"/>
        <w:left w:val="none" w:sz="0" w:space="0" w:color="auto"/>
        <w:bottom w:val="none" w:sz="0" w:space="0" w:color="auto"/>
        <w:right w:val="none" w:sz="0" w:space="0" w:color="auto"/>
      </w:divBdr>
    </w:div>
    <w:div w:id="574709941">
      <w:bodyDiv w:val="1"/>
      <w:marLeft w:val="0"/>
      <w:marRight w:val="0"/>
      <w:marTop w:val="0"/>
      <w:marBottom w:val="0"/>
      <w:divBdr>
        <w:top w:val="none" w:sz="0" w:space="0" w:color="auto"/>
        <w:left w:val="none" w:sz="0" w:space="0" w:color="auto"/>
        <w:bottom w:val="none" w:sz="0" w:space="0" w:color="auto"/>
        <w:right w:val="none" w:sz="0" w:space="0" w:color="auto"/>
      </w:divBdr>
    </w:div>
    <w:div w:id="948200277">
      <w:bodyDiv w:val="1"/>
      <w:marLeft w:val="0"/>
      <w:marRight w:val="0"/>
      <w:marTop w:val="0"/>
      <w:marBottom w:val="0"/>
      <w:divBdr>
        <w:top w:val="none" w:sz="0" w:space="0" w:color="auto"/>
        <w:left w:val="none" w:sz="0" w:space="0" w:color="auto"/>
        <w:bottom w:val="none" w:sz="0" w:space="0" w:color="auto"/>
        <w:right w:val="none" w:sz="0" w:space="0" w:color="auto"/>
      </w:divBdr>
    </w:div>
    <w:div w:id="1022828300">
      <w:bodyDiv w:val="1"/>
      <w:marLeft w:val="0"/>
      <w:marRight w:val="0"/>
      <w:marTop w:val="0"/>
      <w:marBottom w:val="0"/>
      <w:divBdr>
        <w:top w:val="none" w:sz="0" w:space="0" w:color="auto"/>
        <w:left w:val="none" w:sz="0" w:space="0" w:color="auto"/>
        <w:bottom w:val="none" w:sz="0" w:space="0" w:color="auto"/>
        <w:right w:val="none" w:sz="0" w:space="0" w:color="auto"/>
      </w:divBdr>
      <w:divsChild>
        <w:div w:id="356195573">
          <w:marLeft w:val="360"/>
          <w:marRight w:val="0"/>
          <w:marTop w:val="0"/>
          <w:marBottom w:val="0"/>
          <w:divBdr>
            <w:top w:val="none" w:sz="0" w:space="0" w:color="auto"/>
            <w:left w:val="none" w:sz="0" w:space="0" w:color="auto"/>
            <w:bottom w:val="none" w:sz="0" w:space="0" w:color="auto"/>
            <w:right w:val="none" w:sz="0" w:space="0" w:color="auto"/>
          </w:divBdr>
        </w:div>
        <w:div w:id="743842481">
          <w:marLeft w:val="360"/>
          <w:marRight w:val="0"/>
          <w:marTop w:val="0"/>
          <w:marBottom w:val="0"/>
          <w:divBdr>
            <w:top w:val="none" w:sz="0" w:space="0" w:color="auto"/>
            <w:left w:val="none" w:sz="0" w:space="0" w:color="auto"/>
            <w:bottom w:val="none" w:sz="0" w:space="0" w:color="auto"/>
            <w:right w:val="none" w:sz="0" w:space="0" w:color="auto"/>
          </w:divBdr>
        </w:div>
        <w:div w:id="842010046">
          <w:marLeft w:val="360"/>
          <w:marRight w:val="0"/>
          <w:marTop w:val="0"/>
          <w:marBottom w:val="0"/>
          <w:divBdr>
            <w:top w:val="none" w:sz="0" w:space="0" w:color="auto"/>
            <w:left w:val="none" w:sz="0" w:space="0" w:color="auto"/>
            <w:bottom w:val="none" w:sz="0" w:space="0" w:color="auto"/>
            <w:right w:val="none" w:sz="0" w:space="0" w:color="auto"/>
          </w:divBdr>
        </w:div>
        <w:div w:id="1469008092">
          <w:marLeft w:val="360"/>
          <w:marRight w:val="0"/>
          <w:marTop w:val="0"/>
          <w:marBottom w:val="0"/>
          <w:divBdr>
            <w:top w:val="none" w:sz="0" w:space="0" w:color="auto"/>
            <w:left w:val="none" w:sz="0" w:space="0" w:color="auto"/>
            <w:bottom w:val="none" w:sz="0" w:space="0" w:color="auto"/>
            <w:right w:val="none" w:sz="0" w:space="0" w:color="auto"/>
          </w:divBdr>
        </w:div>
        <w:div w:id="1701315249">
          <w:marLeft w:val="360"/>
          <w:marRight w:val="0"/>
          <w:marTop w:val="0"/>
          <w:marBottom w:val="0"/>
          <w:divBdr>
            <w:top w:val="none" w:sz="0" w:space="0" w:color="auto"/>
            <w:left w:val="none" w:sz="0" w:space="0" w:color="auto"/>
            <w:bottom w:val="none" w:sz="0" w:space="0" w:color="auto"/>
            <w:right w:val="none" w:sz="0" w:space="0" w:color="auto"/>
          </w:divBdr>
        </w:div>
        <w:div w:id="1711415840">
          <w:marLeft w:val="360"/>
          <w:marRight w:val="0"/>
          <w:marTop w:val="0"/>
          <w:marBottom w:val="0"/>
          <w:divBdr>
            <w:top w:val="none" w:sz="0" w:space="0" w:color="auto"/>
            <w:left w:val="none" w:sz="0" w:space="0" w:color="auto"/>
            <w:bottom w:val="none" w:sz="0" w:space="0" w:color="auto"/>
            <w:right w:val="none" w:sz="0" w:space="0" w:color="auto"/>
          </w:divBdr>
        </w:div>
      </w:divsChild>
    </w:div>
    <w:div w:id="1184322260">
      <w:bodyDiv w:val="1"/>
      <w:marLeft w:val="0"/>
      <w:marRight w:val="0"/>
      <w:marTop w:val="0"/>
      <w:marBottom w:val="0"/>
      <w:divBdr>
        <w:top w:val="none" w:sz="0" w:space="0" w:color="auto"/>
        <w:left w:val="none" w:sz="0" w:space="0" w:color="auto"/>
        <w:bottom w:val="none" w:sz="0" w:space="0" w:color="auto"/>
        <w:right w:val="none" w:sz="0" w:space="0" w:color="auto"/>
      </w:divBdr>
    </w:div>
    <w:div w:id="1937060109">
      <w:bodyDiv w:val="1"/>
      <w:marLeft w:val="0"/>
      <w:marRight w:val="0"/>
      <w:marTop w:val="0"/>
      <w:marBottom w:val="0"/>
      <w:divBdr>
        <w:top w:val="none" w:sz="0" w:space="0" w:color="auto"/>
        <w:left w:val="none" w:sz="0" w:space="0" w:color="auto"/>
        <w:bottom w:val="none" w:sz="0" w:space="0" w:color="auto"/>
        <w:right w:val="none" w:sz="0" w:space="0" w:color="auto"/>
      </w:divBdr>
      <w:divsChild>
        <w:div w:id="1295403653">
          <w:marLeft w:val="0"/>
          <w:marRight w:val="0"/>
          <w:marTop w:val="0"/>
          <w:marBottom w:val="0"/>
          <w:divBdr>
            <w:top w:val="none" w:sz="0" w:space="0" w:color="auto"/>
            <w:left w:val="none" w:sz="0" w:space="0" w:color="auto"/>
            <w:bottom w:val="none" w:sz="0" w:space="0" w:color="auto"/>
            <w:right w:val="none" w:sz="0" w:space="0" w:color="auto"/>
          </w:divBdr>
        </w:div>
        <w:div w:id="1410231797">
          <w:marLeft w:val="0"/>
          <w:marRight w:val="0"/>
          <w:marTop w:val="0"/>
          <w:marBottom w:val="0"/>
          <w:divBdr>
            <w:top w:val="none" w:sz="0" w:space="0" w:color="auto"/>
            <w:left w:val="none" w:sz="0" w:space="0" w:color="auto"/>
            <w:bottom w:val="none" w:sz="0" w:space="0" w:color="auto"/>
            <w:right w:val="none" w:sz="0" w:space="0" w:color="auto"/>
          </w:divBdr>
        </w:div>
        <w:div w:id="1749620863">
          <w:marLeft w:val="0"/>
          <w:marRight w:val="0"/>
          <w:marTop w:val="0"/>
          <w:marBottom w:val="0"/>
          <w:divBdr>
            <w:top w:val="none" w:sz="0" w:space="0" w:color="auto"/>
            <w:left w:val="none" w:sz="0" w:space="0" w:color="auto"/>
            <w:bottom w:val="none" w:sz="0" w:space="0" w:color="auto"/>
            <w:right w:val="none" w:sz="0" w:space="0" w:color="auto"/>
          </w:divBdr>
        </w:div>
        <w:div w:id="1838642664">
          <w:marLeft w:val="0"/>
          <w:marRight w:val="0"/>
          <w:marTop w:val="0"/>
          <w:marBottom w:val="0"/>
          <w:divBdr>
            <w:top w:val="none" w:sz="0" w:space="0" w:color="auto"/>
            <w:left w:val="none" w:sz="0" w:space="0" w:color="auto"/>
            <w:bottom w:val="none" w:sz="0" w:space="0" w:color="auto"/>
            <w:right w:val="none" w:sz="0" w:space="0" w:color="auto"/>
          </w:divBdr>
        </w:div>
      </w:divsChild>
    </w:div>
    <w:div w:id="2020234409">
      <w:bodyDiv w:val="1"/>
      <w:marLeft w:val="0"/>
      <w:marRight w:val="0"/>
      <w:marTop w:val="0"/>
      <w:marBottom w:val="0"/>
      <w:divBdr>
        <w:top w:val="none" w:sz="0" w:space="0" w:color="auto"/>
        <w:left w:val="none" w:sz="0" w:space="0" w:color="auto"/>
        <w:bottom w:val="none" w:sz="0" w:space="0" w:color="auto"/>
        <w:right w:val="none" w:sz="0" w:space="0" w:color="auto"/>
      </w:divBdr>
      <w:divsChild>
        <w:div w:id="525486940">
          <w:marLeft w:val="360"/>
          <w:marRight w:val="0"/>
          <w:marTop w:val="0"/>
          <w:marBottom w:val="0"/>
          <w:divBdr>
            <w:top w:val="none" w:sz="0" w:space="0" w:color="auto"/>
            <w:left w:val="none" w:sz="0" w:space="0" w:color="auto"/>
            <w:bottom w:val="none" w:sz="0" w:space="0" w:color="auto"/>
            <w:right w:val="none" w:sz="0" w:space="0" w:color="auto"/>
          </w:divBdr>
        </w:div>
        <w:div w:id="526452431">
          <w:marLeft w:val="360"/>
          <w:marRight w:val="0"/>
          <w:marTop w:val="0"/>
          <w:marBottom w:val="0"/>
          <w:divBdr>
            <w:top w:val="none" w:sz="0" w:space="0" w:color="auto"/>
            <w:left w:val="none" w:sz="0" w:space="0" w:color="auto"/>
            <w:bottom w:val="none" w:sz="0" w:space="0" w:color="auto"/>
            <w:right w:val="none" w:sz="0" w:space="0" w:color="auto"/>
          </w:divBdr>
        </w:div>
        <w:div w:id="740955482">
          <w:marLeft w:val="360"/>
          <w:marRight w:val="0"/>
          <w:marTop w:val="0"/>
          <w:marBottom w:val="0"/>
          <w:divBdr>
            <w:top w:val="none" w:sz="0" w:space="0" w:color="auto"/>
            <w:left w:val="none" w:sz="0" w:space="0" w:color="auto"/>
            <w:bottom w:val="none" w:sz="0" w:space="0" w:color="auto"/>
            <w:right w:val="none" w:sz="0" w:space="0" w:color="auto"/>
          </w:divBdr>
        </w:div>
        <w:div w:id="774062021">
          <w:marLeft w:val="360"/>
          <w:marRight w:val="0"/>
          <w:marTop w:val="0"/>
          <w:marBottom w:val="0"/>
          <w:divBdr>
            <w:top w:val="none" w:sz="0" w:space="0" w:color="auto"/>
            <w:left w:val="none" w:sz="0" w:space="0" w:color="auto"/>
            <w:bottom w:val="none" w:sz="0" w:space="0" w:color="auto"/>
            <w:right w:val="none" w:sz="0" w:space="0" w:color="auto"/>
          </w:divBdr>
        </w:div>
        <w:div w:id="1836988486">
          <w:marLeft w:val="360"/>
          <w:marRight w:val="0"/>
          <w:marTop w:val="0"/>
          <w:marBottom w:val="0"/>
          <w:divBdr>
            <w:top w:val="none" w:sz="0" w:space="0" w:color="auto"/>
            <w:left w:val="none" w:sz="0" w:space="0" w:color="auto"/>
            <w:bottom w:val="none" w:sz="0" w:space="0" w:color="auto"/>
            <w:right w:val="none" w:sz="0" w:space="0" w:color="auto"/>
          </w:divBdr>
        </w:div>
        <w:div w:id="2037998685">
          <w:marLeft w:val="360"/>
          <w:marRight w:val="0"/>
          <w:marTop w:val="0"/>
          <w:marBottom w:val="0"/>
          <w:divBdr>
            <w:top w:val="none" w:sz="0" w:space="0" w:color="auto"/>
            <w:left w:val="none" w:sz="0" w:space="0" w:color="auto"/>
            <w:bottom w:val="none" w:sz="0" w:space="0" w:color="auto"/>
            <w:right w:val="none" w:sz="0" w:space="0" w:color="auto"/>
          </w:divBdr>
        </w:div>
        <w:div w:id="2130659550">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kipk.pl/dokumenty/opiniaspiswyborcow.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00DB6BC0E0A145B64BFC1CC1D31AFF" ma:contentTypeVersion="6" ma:contentTypeDescription="Utwórz nowy dokument." ma:contentTypeScope="" ma:versionID="77385c01700076b3a4d2883b015ab18a">
  <xsd:schema xmlns:xsd="http://www.w3.org/2001/XMLSchema" xmlns:xs="http://www.w3.org/2001/XMLSchema" xmlns:p="http://schemas.microsoft.com/office/2006/metadata/properties" xmlns:ns2="4ee08db6-e46f-4e4e-8eab-46a2f2ed1144" targetNamespace="http://schemas.microsoft.com/office/2006/metadata/properties" ma:root="true" ma:fieldsID="689a5aaa43ce04e55055c95d7ccd68b3" ns2:_="">
    <xsd:import namespace="4ee08db6-e46f-4e4e-8eab-46a2f2ed11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08db6-e46f-4e4e-8eab-46a2f2ed1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C5526-12DE-470E-B2E1-4639B6706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08db6-e46f-4e4e-8eab-46a2f2ed1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D6AA2-020D-41E2-8117-5E5298BEEAC4}">
  <ds:schemaRefs>
    <ds:schemaRef ds:uri="http://schemas.microsoft.com/sharepoint/v3/contenttype/forms"/>
  </ds:schemaRefs>
</ds:datastoreItem>
</file>

<file path=customXml/itemProps3.xml><?xml version="1.0" encoding="utf-8"?>
<ds:datastoreItem xmlns:ds="http://schemas.openxmlformats.org/officeDocument/2006/customXml" ds:itemID="{100E1811-4E08-4883-9354-157E39C707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FC0B8B-E76B-47D3-B895-E5C744B8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5747</Words>
  <Characters>34485</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40152</CharactersWithSpaces>
  <SharedDoc>false</SharedDoc>
  <HLinks>
    <vt:vector size="18" baseType="variant">
      <vt:variant>
        <vt:i4>91</vt:i4>
      </vt:variant>
      <vt:variant>
        <vt:i4>0</vt:i4>
      </vt:variant>
      <vt:variant>
        <vt:i4>0</vt:i4>
      </vt:variant>
      <vt:variant>
        <vt:i4>5</vt:i4>
      </vt:variant>
      <vt:variant>
        <vt:lpwstr>https://kipk.pl/dokumenty/opiniaspiswyborcow.pdf</vt:lpwstr>
      </vt:variant>
      <vt:variant>
        <vt:lpwstr/>
      </vt:variant>
      <vt:variant>
        <vt:i4>1310794</vt:i4>
      </vt:variant>
      <vt:variant>
        <vt:i4>3</vt:i4>
      </vt:variant>
      <vt:variant>
        <vt:i4>0</vt:i4>
      </vt:variant>
      <vt:variant>
        <vt:i4>5</vt:i4>
      </vt:variant>
      <vt:variant>
        <vt:lpwstr>https://www.rpo.gov.pl/sites/default/files/Skarga RPO do WSA MC-PESEL 15.05.2020.pdf</vt:lpwstr>
      </vt:variant>
      <vt:variant>
        <vt:lpwstr/>
      </vt:variant>
      <vt:variant>
        <vt:i4>6357104</vt:i4>
      </vt:variant>
      <vt:variant>
        <vt:i4>0</vt:i4>
      </vt:variant>
      <vt:variant>
        <vt:i4>0</vt:i4>
      </vt:variant>
      <vt:variant>
        <vt:i4>5</vt:i4>
      </vt:variant>
      <vt:variant>
        <vt:lpwstr>https://siecobywatelska.pl/wp-content/uploads/2020/05/BM-WOP.0122.155.2020-MINISTERSTWO-CYFRYZACJI-pisma-Poczty-Polskiej-ws.-wybor%C3%B3w-2020-dost%C4%99p-do-danych-bazy-PESEL-odp.-na-wniosek-epuap05.05.2020.pdf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cp:lastModifiedBy>Wojtek</cp:lastModifiedBy>
  <cp:revision>2</cp:revision>
  <cp:lastPrinted>2016-04-20T09:21:00Z</cp:lastPrinted>
  <dcterms:created xsi:type="dcterms:W3CDTF">2020-10-09T11:13:00Z</dcterms:created>
  <dcterms:modified xsi:type="dcterms:W3CDTF">2020-10-09T11:13:00Z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0x0101000200DB6BC0E0A145B64BFC1CC1D31AFF</vt:lpwstr>
  </property>
  <property fmtid="{D5CDD505-2E9C-101B-9397-08002B2CF9AE}" pid="3" name="Order">
    <vt:r8>3750700</vt:r8>
  </property>
</Properties>
</file>